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2"/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5B292A" w:rsidRPr="00E838AF" w:rsidTr="00806875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5B292A" w:rsidRPr="00E838AF" w:rsidRDefault="005B292A" w:rsidP="00806875">
            <w:pPr>
              <w:keepNext/>
              <w:snapToGri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838A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Р о с </w:t>
            </w:r>
            <w:proofErr w:type="spellStart"/>
            <w:proofErr w:type="gramStart"/>
            <w:r w:rsidRPr="00E838A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</w:t>
            </w:r>
            <w:proofErr w:type="spellEnd"/>
            <w:proofErr w:type="gramEnd"/>
            <w:r w:rsidRPr="00E838A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и </w:t>
            </w:r>
            <w:proofErr w:type="spellStart"/>
            <w:r w:rsidRPr="00E838A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й</w:t>
            </w:r>
            <w:proofErr w:type="spellEnd"/>
            <w:r w:rsidRPr="00E838A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с к а я  Ф е </w:t>
            </w:r>
            <w:proofErr w:type="spellStart"/>
            <w:r w:rsidRPr="00E838A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</w:t>
            </w:r>
            <w:proofErr w:type="spellEnd"/>
            <w:r w:rsidRPr="00E838A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е </w:t>
            </w:r>
            <w:proofErr w:type="spellStart"/>
            <w:r w:rsidRPr="00E838A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</w:t>
            </w:r>
            <w:proofErr w:type="spellEnd"/>
            <w:r w:rsidRPr="00E838A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а </w:t>
            </w:r>
            <w:proofErr w:type="spellStart"/>
            <w:r w:rsidRPr="00E838A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ц</w:t>
            </w:r>
            <w:proofErr w:type="spellEnd"/>
            <w:r w:rsidRPr="00E838A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и я</w:t>
            </w:r>
          </w:p>
          <w:p w:rsidR="005B292A" w:rsidRPr="00E838AF" w:rsidRDefault="005B292A" w:rsidP="00806875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E838AF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5B292A" w:rsidRPr="00E838AF" w:rsidRDefault="005B292A" w:rsidP="00806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E838AF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Муниципальное образование «</w:t>
            </w:r>
            <w:proofErr w:type="spellStart"/>
            <w:r w:rsidRPr="00E838AF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Тайшетский</w:t>
            </w:r>
            <w:proofErr w:type="spellEnd"/>
            <w:r w:rsidRPr="00E838AF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 район»</w:t>
            </w:r>
          </w:p>
          <w:p w:rsidR="005B292A" w:rsidRPr="00E838AF" w:rsidRDefault="005B292A" w:rsidP="00806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8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ТАМТАЧЕТСКОЕ  МУНИЦИПАЛЬНОЕ  ОБРАЗОВАНИЕ  </w:t>
            </w:r>
          </w:p>
          <w:p w:rsidR="005B292A" w:rsidRPr="00E838AF" w:rsidRDefault="005B292A" w:rsidP="00806875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3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ДУМА  ТАМТАЧЕТСКОГО  МУНИЦИПАЛЬНОГО  ОБРАЗОВАНИЯ </w:t>
            </w:r>
          </w:p>
          <w:p w:rsidR="005B292A" w:rsidRPr="00E838AF" w:rsidRDefault="005B292A" w:rsidP="00806875">
            <w:pPr>
              <w:suppressLineNumbers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8A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РЕШЕНИЕ</w:t>
            </w:r>
          </w:p>
        </w:tc>
      </w:tr>
    </w:tbl>
    <w:p w:rsidR="005B292A" w:rsidRPr="00E838AF" w:rsidRDefault="005B292A" w:rsidP="005B29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AF">
        <w:rPr>
          <w:rFonts w:ascii="Times New Roman" w:eastAsia="Times New Roman" w:hAnsi="Times New Roman" w:cs="Times New Roman"/>
          <w:sz w:val="24"/>
          <w:szCs w:val="24"/>
        </w:rPr>
        <w:t>от ”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26</w:t>
      </w:r>
      <w:r w:rsidRPr="00E838A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838AF">
        <w:rPr>
          <w:rFonts w:ascii="Times New Roman" w:eastAsia="Times New Roman" w:hAnsi="Times New Roman" w:cs="Times New Roman"/>
          <w:sz w:val="24"/>
          <w:szCs w:val="24"/>
        </w:rPr>
        <w:t xml:space="preserve">”  </w:t>
      </w:r>
      <w:r w:rsidRPr="00E838A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ноября</w:t>
      </w:r>
      <w:r w:rsidRPr="00E838A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E838AF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838AF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838AF">
        <w:rPr>
          <w:rFonts w:ascii="Times New Roman" w:eastAsia="Times New Roman" w:hAnsi="Times New Roman" w:cs="Times New Roman"/>
          <w:sz w:val="24"/>
          <w:szCs w:val="24"/>
        </w:rPr>
        <w:t>№_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59</w:t>
      </w:r>
      <w:r w:rsidRPr="00E838A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B292A" w:rsidRPr="00E838AF" w:rsidRDefault="005B292A" w:rsidP="005B292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28" w:type="dxa"/>
        <w:tblLayout w:type="fixed"/>
        <w:tblLook w:val="04A0"/>
      </w:tblPr>
      <w:tblGrid>
        <w:gridCol w:w="5070"/>
        <w:gridCol w:w="4758"/>
      </w:tblGrid>
      <w:tr w:rsidR="005B292A" w:rsidRPr="00E838AF" w:rsidTr="00E61D13">
        <w:tc>
          <w:tcPr>
            <w:tcW w:w="5070" w:type="dxa"/>
            <w:hideMark/>
          </w:tcPr>
          <w:p w:rsidR="005B292A" w:rsidRPr="00E838AF" w:rsidRDefault="005B292A" w:rsidP="00E61D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</w:t>
            </w:r>
            <w:r w:rsidR="00E61D1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 в решение Думы Тамтачетского муниципального образования от 30.10.2017 г. № 7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Положения </w:t>
            </w:r>
            <w:r w:rsidRPr="00E83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благоустройству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Тамтачетского муниципального образования</w:t>
            </w:r>
            <w:r w:rsidR="00E61D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838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8" w:type="dxa"/>
          </w:tcPr>
          <w:p w:rsidR="005B292A" w:rsidRPr="00E838AF" w:rsidRDefault="005B292A" w:rsidP="00806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292A" w:rsidRDefault="005B292A" w:rsidP="005B292A">
      <w:pPr>
        <w:spacing w:after="0" w:line="240" w:lineRule="auto"/>
        <w:jc w:val="both"/>
      </w:pPr>
    </w:p>
    <w:p w:rsidR="005B292A" w:rsidRDefault="005B292A" w:rsidP="005B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Pr="00E838AF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со ст.14 Закона Российской Федерации от 06.10.2003 года № 131-ФЗ «Об общих принципах организации местного самоуправления в Российской Федерации»,  Методическими рекомендациями  </w:t>
      </w:r>
      <w:r w:rsidRPr="00E838AF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838A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Pr="00E838AF">
        <w:rPr>
          <w:rFonts w:ascii="Times New Roman" w:hAnsi="Times New Roman" w:cs="Times New Roman"/>
          <w:sz w:val="24"/>
          <w:szCs w:val="24"/>
        </w:rPr>
        <w:t>приказом Министерства строительства и жилищно-коммунального хозяйства РФ от 13.04.2017 № 711/пр.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1D13">
        <w:rPr>
          <w:rFonts w:ascii="Times New Roman" w:hAnsi="Times New Roman" w:cs="Times New Roman"/>
          <w:sz w:val="24"/>
          <w:szCs w:val="24"/>
        </w:rPr>
        <w:t xml:space="preserve">законом Иркутской области от 12.12.2018 г. № 119-ОЗ </w:t>
      </w:r>
      <w:r w:rsidR="00001082">
        <w:rPr>
          <w:rFonts w:ascii="Times New Roman" w:hAnsi="Times New Roman" w:cs="Times New Roman"/>
          <w:sz w:val="24"/>
          <w:szCs w:val="24"/>
        </w:rPr>
        <w:t xml:space="preserve">«О порядке определения органами местного самоуправления </w:t>
      </w:r>
      <w:r w:rsidR="000A38C9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="00001082">
        <w:rPr>
          <w:rFonts w:ascii="Times New Roman" w:hAnsi="Times New Roman" w:cs="Times New Roman"/>
          <w:sz w:val="24"/>
          <w:szCs w:val="24"/>
        </w:rPr>
        <w:t>Иркутской области границ прилегающих территорий»,</w:t>
      </w:r>
      <w:r w:rsidR="000A38C9">
        <w:rPr>
          <w:rFonts w:ascii="Times New Roman" w:hAnsi="Times New Roman" w:cs="Times New Roman"/>
          <w:sz w:val="24"/>
          <w:szCs w:val="24"/>
        </w:rPr>
        <w:t xml:space="preserve"> законом Иркутской области от</w:t>
      </w:r>
      <w:r w:rsidR="000A38C9" w:rsidRPr="000A38C9">
        <w:rPr>
          <w:rFonts w:ascii="Times New Roman" w:hAnsi="Times New Roman" w:cs="Times New Roman"/>
          <w:sz w:val="24"/>
          <w:szCs w:val="24"/>
        </w:rPr>
        <w:t xml:space="preserve"> </w:t>
      </w:r>
      <w:r w:rsidR="000A38C9">
        <w:rPr>
          <w:rFonts w:ascii="Times New Roman" w:hAnsi="Times New Roman" w:cs="Times New Roman"/>
          <w:sz w:val="24"/>
          <w:szCs w:val="24"/>
        </w:rPr>
        <w:t>0</w:t>
      </w:r>
      <w:r w:rsidR="000A38C9" w:rsidRPr="000A38C9">
        <w:rPr>
          <w:rFonts w:ascii="Times New Roman" w:hAnsi="Times New Roman" w:cs="Times New Roman"/>
          <w:sz w:val="24"/>
          <w:szCs w:val="24"/>
        </w:rPr>
        <w:t>8</w:t>
      </w:r>
      <w:r w:rsidR="000A38C9">
        <w:rPr>
          <w:rFonts w:ascii="Times New Roman" w:hAnsi="Times New Roman" w:cs="Times New Roman"/>
          <w:sz w:val="24"/>
          <w:szCs w:val="24"/>
        </w:rPr>
        <w:t>.11.</w:t>
      </w:r>
      <w:r w:rsidR="000A38C9" w:rsidRPr="000A38C9">
        <w:rPr>
          <w:rFonts w:ascii="Times New Roman" w:hAnsi="Times New Roman" w:cs="Times New Roman"/>
          <w:sz w:val="24"/>
          <w:szCs w:val="24"/>
        </w:rPr>
        <w:t>2019</w:t>
      </w:r>
      <w:proofErr w:type="gramEnd"/>
      <w:r w:rsidR="000A38C9">
        <w:rPr>
          <w:rFonts w:ascii="Times New Roman" w:hAnsi="Times New Roman" w:cs="Times New Roman"/>
          <w:sz w:val="24"/>
          <w:szCs w:val="24"/>
        </w:rPr>
        <w:t xml:space="preserve"> г</w:t>
      </w:r>
      <w:r w:rsidR="000A38C9" w:rsidRPr="000A38C9">
        <w:rPr>
          <w:rFonts w:ascii="Times New Roman" w:hAnsi="Times New Roman" w:cs="Times New Roman"/>
          <w:sz w:val="24"/>
          <w:szCs w:val="24"/>
        </w:rPr>
        <w:t xml:space="preserve">. N 106-ОЗ "О </w:t>
      </w:r>
      <w:r w:rsidR="00D8035B">
        <w:rPr>
          <w:rFonts w:ascii="Times New Roman" w:hAnsi="Times New Roman" w:cs="Times New Roman"/>
          <w:sz w:val="24"/>
          <w:szCs w:val="24"/>
        </w:rPr>
        <w:t>в</w:t>
      </w:r>
      <w:r w:rsidR="000A38C9">
        <w:rPr>
          <w:rFonts w:ascii="Times New Roman" w:hAnsi="Times New Roman" w:cs="Times New Roman"/>
          <w:sz w:val="24"/>
          <w:szCs w:val="24"/>
        </w:rPr>
        <w:t>несении  изменений в статью 3 закона</w:t>
      </w:r>
      <w:r w:rsidR="000A38C9" w:rsidRPr="000A38C9">
        <w:rPr>
          <w:rFonts w:ascii="Times New Roman" w:hAnsi="Times New Roman" w:cs="Times New Roman"/>
          <w:sz w:val="24"/>
          <w:szCs w:val="24"/>
        </w:rPr>
        <w:t xml:space="preserve"> И</w:t>
      </w:r>
      <w:r w:rsidR="000A38C9">
        <w:rPr>
          <w:rFonts w:ascii="Times New Roman" w:hAnsi="Times New Roman" w:cs="Times New Roman"/>
          <w:sz w:val="24"/>
          <w:szCs w:val="24"/>
        </w:rPr>
        <w:t xml:space="preserve">ркутской области </w:t>
      </w:r>
      <w:r w:rsidR="000A38C9" w:rsidRPr="000A38C9">
        <w:rPr>
          <w:rFonts w:ascii="Times New Roman" w:hAnsi="Times New Roman" w:cs="Times New Roman"/>
          <w:sz w:val="24"/>
          <w:szCs w:val="24"/>
        </w:rPr>
        <w:t xml:space="preserve">"О </w:t>
      </w:r>
      <w:r w:rsidR="000A38C9">
        <w:rPr>
          <w:rFonts w:ascii="Times New Roman" w:hAnsi="Times New Roman" w:cs="Times New Roman"/>
          <w:sz w:val="24"/>
          <w:szCs w:val="24"/>
        </w:rPr>
        <w:t>порядке определения органами местного самоуправления</w:t>
      </w:r>
      <w:r w:rsidR="000A38C9" w:rsidRPr="000A38C9">
        <w:rPr>
          <w:rFonts w:ascii="Times New Roman" w:hAnsi="Times New Roman" w:cs="Times New Roman"/>
          <w:sz w:val="24"/>
          <w:szCs w:val="24"/>
        </w:rPr>
        <w:t xml:space="preserve"> </w:t>
      </w:r>
      <w:r w:rsidR="000A38C9">
        <w:rPr>
          <w:rFonts w:ascii="Times New Roman" w:hAnsi="Times New Roman" w:cs="Times New Roman"/>
          <w:sz w:val="24"/>
          <w:szCs w:val="24"/>
        </w:rPr>
        <w:t>муниципальных образований Иркутской области границ прилегающих территорий»,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B45"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ст.ст.6,31,47 Устава Тамтачетского муниципального образования, Дума Тамтачетского муниципального образования </w:t>
      </w:r>
    </w:p>
    <w:p w:rsidR="005B292A" w:rsidRDefault="005B292A" w:rsidP="005B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92A" w:rsidRDefault="005B292A" w:rsidP="005B2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3E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B292A" w:rsidRDefault="00D8035B" w:rsidP="007A3B6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A3B61">
        <w:rPr>
          <w:rFonts w:ascii="Times New Roman" w:eastAsia="Times New Roman" w:hAnsi="Times New Roman" w:cs="Times New Roman"/>
          <w:sz w:val="24"/>
          <w:szCs w:val="24"/>
        </w:rPr>
        <w:t xml:space="preserve"> Часть 6 главы 3 Положения по благоустройству</w:t>
      </w:r>
      <w:r w:rsidR="007A3B61" w:rsidRPr="007A3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B61" w:rsidRPr="00E838AF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7A3B61">
        <w:rPr>
          <w:rFonts w:ascii="Times New Roman" w:eastAsia="Times New Roman" w:hAnsi="Times New Roman" w:cs="Times New Roman"/>
          <w:sz w:val="24"/>
          <w:szCs w:val="24"/>
        </w:rPr>
        <w:t>Тамтачетского муниципального образования читать в следующей редакции:</w:t>
      </w:r>
    </w:p>
    <w:p w:rsidR="007A3B61" w:rsidRDefault="00227B24" w:rsidP="007A3B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 </w:t>
      </w:r>
      <w:r w:rsidR="007A3B61" w:rsidRPr="00EA1B18">
        <w:rPr>
          <w:rFonts w:ascii="Times New Roman" w:hAnsi="Times New Roman" w:cs="Times New Roman"/>
          <w:b/>
          <w:i/>
          <w:sz w:val="24"/>
          <w:szCs w:val="24"/>
        </w:rPr>
        <w:t xml:space="preserve">Статья 6. </w:t>
      </w:r>
      <w:r w:rsidR="007A3B61">
        <w:rPr>
          <w:rFonts w:ascii="Times New Roman" w:hAnsi="Times New Roman" w:cs="Times New Roman"/>
          <w:b/>
          <w:i/>
          <w:sz w:val="24"/>
          <w:szCs w:val="24"/>
        </w:rPr>
        <w:t>Определение</w:t>
      </w:r>
      <w:r w:rsidR="007A3B61" w:rsidRPr="00EA1B18">
        <w:rPr>
          <w:rFonts w:ascii="Times New Roman" w:hAnsi="Times New Roman" w:cs="Times New Roman"/>
          <w:b/>
          <w:i/>
          <w:sz w:val="24"/>
          <w:szCs w:val="24"/>
        </w:rPr>
        <w:t xml:space="preserve"> границ прилегающ</w:t>
      </w:r>
      <w:r w:rsidR="007A3B61">
        <w:rPr>
          <w:rFonts w:ascii="Times New Roman" w:hAnsi="Times New Roman" w:cs="Times New Roman"/>
          <w:b/>
          <w:i/>
          <w:sz w:val="24"/>
          <w:szCs w:val="24"/>
        </w:rPr>
        <w:t>ей</w:t>
      </w:r>
      <w:r w:rsidR="007A3B61" w:rsidRPr="00EA1B18">
        <w:rPr>
          <w:rFonts w:ascii="Times New Roman" w:hAnsi="Times New Roman" w:cs="Times New Roman"/>
          <w:b/>
          <w:i/>
          <w:sz w:val="24"/>
          <w:szCs w:val="24"/>
        </w:rPr>
        <w:t xml:space="preserve"> территори</w:t>
      </w:r>
      <w:r w:rsidR="007A3B61">
        <w:rPr>
          <w:rFonts w:ascii="Times New Roman" w:hAnsi="Times New Roman" w:cs="Times New Roman"/>
          <w:b/>
          <w:i/>
          <w:sz w:val="24"/>
          <w:szCs w:val="24"/>
        </w:rPr>
        <w:t>и</w:t>
      </w:r>
    </w:p>
    <w:p w:rsidR="00E61D13" w:rsidRPr="00E61D13" w:rsidRDefault="007A3B61" w:rsidP="007A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E61D13" w:rsidRPr="00E61D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61D13" w:rsidRPr="00E61D13">
        <w:rPr>
          <w:rFonts w:ascii="Times New Roman" w:hAnsi="Times New Roman" w:cs="Times New Roman"/>
          <w:sz w:val="24"/>
          <w:szCs w:val="24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а также</w:t>
      </w:r>
      <w:proofErr w:type="gramEnd"/>
      <w:r w:rsidR="00E61D13" w:rsidRPr="00E61D13">
        <w:rPr>
          <w:rFonts w:ascii="Times New Roman" w:hAnsi="Times New Roman" w:cs="Times New Roman"/>
          <w:sz w:val="24"/>
          <w:szCs w:val="24"/>
        </w:rPr>
        <w:t xml:space="preserve"> иных требований настоящего Закона.</w:t>
      </w:r>
    </w:p>
    <w:p w:rsidR="00E61D13" w:rsidRPr="00E61D13" w:rsidRDefault="007A3B61" w:rsidP="007A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E61D13" w:rsidRPr="00E61D13">
        <w:rPr>
          <w:rFonts w:ascii="Times New Roman" w:hAnsi="Times New Roman" w:cs="Times New Roman"/>
          <w:sz w:val="24"/>
          <w:szCs w:val="24"/>
        </w:rPr>
        <w:t>. Границы прилегающей территории определяются с учетом следующих ограничений и условий:</w:t>
      </w:r>
    </w:p>
    <w:p w:rsidR="00E61D13" w:rsidRPr="00E61D13" w:rsidRDefault="007A3B61" w:rsidP="007A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1D13" w:rsidRPr="00E61D13">
        <w:rPr>
          <w:rFonts w:ascii="Times New Roman" w:hAnsi="Times New Roman" w:cs="Times New Roman"/>
          <w:sz w:val="24"/>
          <w:szCs w:val="24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E61D13" w:rsidRPr="00E61D13" w:rsidRDefault="007A3B61" w:rsidP="007A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1D13" w:rsidRPr="00E61D13">
        <w:rPr>
          <w:rFonts w:ascii="Times New Roman" w:hAnsi="Times New Roman" w:cs="Times New Roman"/>
          <w:sz w:val="24"/>
          <w:szCs w:val="24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</w:t>
      </w:r>
      <w:r w:rsidR="00E61D13" w:rsidRPr="00E61D13">
        <w:rPr>
          <w:rFonts w:ascii="Times New Roman" w:hAnsi="Times New Roman" w:cs="Times New Roman"/>
          <w:sz w:val="24"/>
          <w:szCs w:val="24"/>
        </w:rPr>
        <w:lastRenderedPageBreak/>
        <w:t>участка, в отношении которого определяются границы прилегающей территории, не допускается;</w:t>
      </w:r>
    </w:p>
    <w:p w:rsidR="00E61D13" w:rsidRPr="00E61D13" w:rsidRDefault="007A3B61" w:rsidP="007A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1D13" w:rsidRPr="00E61D13">
        <w:rPr>
          <w:rFonts w:ascii="Times New Roman" w:hAnsi="Times New Roman" w:cs="Times New Roman"/>
          <w:sz w:val="24"/>
          <w:szCs w:val="24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E61D13" w:rsidRPr="00E61D13" w:rsidRDefault="007A3B61" w:rsidP="007A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1D13" w:rsidRPr="00E61D13">
        <w:rPr>
          <w:rFonts w:ascii="Times New Roman" w:hAnsi="Times New Roman" w:cs="Times New Roman"/>
          <w:sz w:val="24"/>
          <w:szCs w:val="24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E61D13" w:rsidRPr="00E61D13" w:rsidRDefault="007A3B61" w:rsidP="007A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61D13" w:rsidRPr="00E61D13">
        <w:rPr>
          <w:rFonts w:ascii="Times New Roman" w:hAnsi="Times New Roman" w:cs="Times New Roman"/>
          <w:sz w:val="24"/>
          <w:szCs w:val="24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</w:t>
      </w:r>
      <w:r w:rsidR="00227B24">
        <w:rPr>
          <w:rFonts w:ascii="Times New Roman" w:hAnsi="Times New Roman" w:cs="Times New Roman"/>
          <w:sz w:val="24"/>
          <w:szCs w:val="24"/>
        </w:rPr>
        <w:t xml:space="preserve"> должна</w:t>
      </w:r>
      <w:r w:rsidR="00E61D13" w:rsidRPr="00E61D13">
        <w:rPr>
          <w:rFonts w:ascii="Times New Roman" w:hAnsi="Times New Roman" w:cs="Times New Roman"/>
          <w:sz w:val="24"/>
          <w:szCs w:val="24"/>
        </w:rPr>
        <w:t xml:space="preserve"> иметь</w:t>
      </w:r>
      <w:proofErr w:type="gramEnd"/>
      <w:r w:rsidR="00E61D13" w:rsidRPr="00E61D13">
        <w:rPr>
          <w:rFonts w:ascii="Times New Roman" w:hAnsi="Times New Roman" w:cs="Times New Roman"/>
          <w:sz w:val="24"/>
          <w:szCs w:val="24"/>
        </w:rPr>
        <w:t xml:space="preserve"> смежные (общие) границы с другими прилегающими территориями (для исключения вклинивания, </w:t>
      </w:r>
      <w:proofErr w:type="spellStart"/>
      <w:r w:rsidR="00E61D13" w:rsidRPr="00E61D13">
        <w:rPr>
          <w:rFonts w:ascii="Times New Roman" w:hAnsi="Times New Roman" w:cs="Times New Roman"/>
          <w:sz w:val="24"/>
          <w:szCs w:val="24"/>
        </w:rPr>
        <w:t>вкрапливания</w:t>
      </w:r>
      <w:proofErr w:type="spellEnd"/>
      <w:r w:rsidR="00E61D13" w:rsidRPr="00E61D13">
        <w:rPr>
          <w:rFonts w:ascii="Times New Roman" w:hAnsi="Times New Roman" w:cs="Times New Roman"/>
          <w:sz w:val="24"/>
          <w:szCs w:val="24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E61D13" w:rsidRPr="00E61D13" w:rsidRDefault="007A3B61" w:rsidP="007A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7B24">
        <w:rPr>
          <w:rFonts w:ascii="Times New Roman" w:hAnsi="Times New Roman" w:cs="Times New Roman"/>
          <w:sz w:val="24"/>
          <w:szCs w:val="24"/>
        </w:rPr>
        <w:t>3</w:t>
      </w:r>
      <w:r w:rsidR="00E61D13" w:rsidRPr="00E61D13">
        <w:rPr>
          <w:rFonts w:ascii="Times New Roman" w:hAnsi="Times New Roman" w:cs="Times New Roman"/>
          <w:sz w:val="24"/>
          <w:szCs w:val="24"/>
        </w:rPr>
        <w:t>. 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устанавливаются границы прилегающей территории, площадь прилегающей территории, условный номер прилегающей территории.</w:t>
      </w:r>
    </w:p>
    <w:p w:rsidR="00E61D13" w:rsidRPr="00E61D13" w:rsidRDefault="007A3B61" w:rsidP="007A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7B24">
        <w:rPr>
          <w:rFonts w:ascii="Times New Roman" w:hAnsi="Times New Roman" w:cs="Times New Roman"/>
          <w:sz w:val="24"/>
          <w:szCs w:val="24"/>
        </w:rPr>
        <w:t>4</w:t>
      </w:r>
      <w:r w:rsidR="00E61D13" w:rsidRPr="00E61D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61D13" w:rsidRPr="00E61D13">
        <w:rPr>
          <w:rFonts w:ascii="Times New Roman" w:hAnsi="Times New Roman" w:cs="Times New Roman"/>
          <w:sz w:val="24"/>
          <w:szCs w:val="24"/>
        </w:rPr>
        <w:t>Подготовка схемы границ прилегающих территорий осуществляется в соответствии с настоящим Законом уполномоченным органом местного самоуправления самостоятельно, подведомственными указанному органу муниципальными (бюджетными или автономными) учреждениями либо иными лицами, привлекаемыми им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  <w:r w:rsidR="00E61D13" w:rsidRPr="00E61D13">
        <w:rPr>
          <w:rFonts w:ascii="Times New Roman" w:hAnsi="Times New Roman" w:cs="Times New Roman"/>
          <w:sz w:val="24"/>
          <w:szCs w:val="24"/>
        </w:rPr>
        <w:t xml:space="preserve"> Подготовка схемы границ прилегающих территорий может осуществляться физическими или юридическими лицами за счет их средств.</w:t>
      </w:r>
    </w:p>
    <w:p w:rsidR="00E61D13" w:rsidRPr="00E61D13" w:rsidRDefault="007A3B61" w:rsidP="007A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7B24">
        <w:rPr>
          <w:rFonts w:ascii="Times New Roman" w:hAnsi="Times New Roman" w:cs="Times New Roman"/>
          <w:sz w:val="24"/>
          <w:szCs w:val="24"/>
        </w:rPr>
        <w:t>5</w:t>
      </w:r>
      <w:r w:rsidR="00E61D13" w:rsidRPr="00E61D13">
        <w:rPr>
          <w:rFonts w:ascii="Times New Roman" w:hAnsi="Times New Roman" w:cs="Times New Roman"/>
          <w:sz w:val="24"/>
          <w:szCs w:val="24"/>
        </w:rPr>
        <w:t xml:space="preserve">. Форма схемы границ прилегающей территории, требования к ее подготовке, а также требования к точности и методам </w:t>
      </w:r>
      <w:proofErr w:type="gramStart"/>
      <w:r w:rsidR="00E61D13" w:rsidRPr="00E61D13">
        <w:rPr>
          <w:rFonts w:ascii="Times New Roman" w:hAnsi="Times New Roman" w:cs="Times New Roman"/>
          <w:sz w:val="24"/>
          <w:szCs w:val="24"/>
        </w:rPr>
        <w:t>определения координат характерных точек границ прилегающей территории</w:t>
      </w:r>
      <w:proofErr w:type="gramEnd"/>
      <w:r w:rsidR="00E61D13" w:rsidRPr="00E61D13">
        <w:rPr>
          <w:rFonts w:ascii="Times New Roman" w:hAnsi="Times New Roman" w:cs="Times New Roman"/>
          <w:sz w:val="24"/>
          <w:szCs w:val="24"/>
        </w:rPr>
        <w:t xml:space="preserve"> устанавливаются уполномоченным исполнительным органом государственной власти Иркутской области (далее - уполномоченный орган).</w:t>
      </w:r>
    </w:p>
    <w:p w:rsidR="00E61D13" w:rsidRPr="00E61D13" w:rsidRDefault="007A3B61" w:rsidP="007A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7B24">
        <w:rPr>
          <w:rFonts w:ascii="Times New Roman" w:hAnsi="Times New Roman" w:cs="Times New Roman"/>
          <w:sz w:val="24"/>
          <w:szCs w:val="24"/>
        </w:rPr>
        <w:t>6</w:t>
      </w:r>
      <w:r w:rsidR="00E61D13" w:rsidRPr="00E61D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61D13" w:rsidRPr="00E61D13">
        <w:rPr>
          <w:rFonts w:ascii="Times New Roman" w:hAnsi="Times New Roman" w:cs="Times New Roman"/>
          <w:sz w:val="24"/>
          <w:szCs w:val="24"/>
        </w:rPr>
        <w:t>Установление и изменение границ прилегающей территории осуществляется путем утверждения представительным органом местного самоуправления схемы границ прилегающих территорий в составе правил благоустройства в соответствии с требованиями статьи 45.1 Федерального закона от 6 октября 2003 года N 131-ФЗ "Об общих принципах организации местного самоуправления в Российской Федерации" и статьи 5.1 Градостроительного кодекса Российской Федерации.</w:t>
      </w:r>
      <w:proofErr w:type="gramEnd"/>
    </w:p>
    <w:p w:rsidR="00E61D13" w:rsidRPr="00E61D13" w:rsidRDefault="007A3B61" w:rsidP="007A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7B24">
        <w:rPr>
          <w:rFonts w:ascii="Times New Roman" w:hAnsi="Times New Roman" w:cs="Times New Roman"/>
          <w:sz w:val="24"/>
          <w:szCs w:val="24"/>
        </w:rPr>
        <w:t>7</w:t>
      </w:r>
      <w:r w:rsidR="00E61D13" w:rsidRPr="00E61D13">
        <w:rPr>
          <w:rFonts w:ascii="Times New Roman" w:hAnsi="Times New Roman" w:cs="Times New Roman"/>
          <w:sz w:val="24"/>
          <w:szCs w:val="24"/>
        </w:rPr>
        <w:t>.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орган.</w:t>
      </w:r>
    </w:p>
    <w:p w:rsidR="00E61D13" w:rsidRPr="00E61D13" w:rsidRDefault="007A3B61" w:rsidP="007A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7B24">
        <w:rPr>
          <w:rFonts w:ascii="Times New Roman" w:hAnsi="Times New Roman" w:cs="Times New Roman"/>
          <w:sz w:val="24"/>
          <w:szCs w:val="24"/>
        </w:rPr>
        <w:t>8</w:t>
      </w:r>
      <w:r w:rsidR="00E61D13" w:rsidRPr="00E61D13">
        <w:rPr>
          <w:rFonts w:ascii="Times New Roman" w:hAnsi="Times New Roman" w:cs="Times New Roman"/>
          <w:sz w:val="24"/>
          <w:szCs w:val="24"/>
        </w:rPr>
        <w:t>. 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</w:t>
      </w:r>
      <w:r w:rsidR="00227B24">
        <w:rPr>
          <w:rFonts w:ascii="Times New Roman" w:hAnsi="Times New Roman" w:cs="Times New Roman"/>
          <w:sz w:val="24"/>
          <w:szCs w:val="24"/>
        </w:rPr>
        <w:t>ом</w:t>
      </w:r>
      <w:r w:rsidR="00E61D13" w:rsidRPr="00E61D13">
        <w:rPr>
          <w:rFonts w:ascii="Times New Roman" w:hAnsi="Times New Roman" w:cs="Times New Roman"/>
          <w:sz w:val="24"/>
          <w:szCs w:val="24"/>
        </w:rPr>
        <w:t xml:space="preserve"> сайт</w:t>
      </w:r>
      <w:r w:rsidR="00227B24">
        <w:rPr>
          <w:rFonts w:ascii="Times New Roman" w:hAnsi="Times New Roman" w:cs="Times New Roman"/>
          <w:sz w:val="24"/>
          <w:szCs w:val="24"/>
        </w:rPr>
        <w:t>е Тамтачетского</w:t>
      </w:r>
      <w:r w:rsidR="00E61D13" w:rsidRPr="00E61D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27B24">
        <w:rPr>
          <w:rFonts w:ascii="Times New Roman" w:hAnsi="Times New Roman" w:cs="Times New Roman"/>
          <w:sz w:val="24"/>
          <w:szCs w:val="24"/>
        </w:rPr>
        <w:t xml:space="preserve">и </w:t>
      </w:r>
      <w:r w:rsidR="00E61D13" w:rsidRPr="00E61D1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"Интернет", а также подлежат размещению в информационной системе обеспечения градостроительной деятельности не позднее одного месяца со дня их утверждения</w:t>
      </w:r>
      <w:r w:rsidR="00227B24">
        <w:rPr>
          <w:rFonts w:ascii="Times New Roman" w:hAnsi="Times New Roman" w:cs="Times New Roman"/>
          <w:sz w:val="24"/>
          <w:szCs w:val="24"/>
        </w:rPr>
        <w:t>».</w:t>
      </w:r>
    </w:p>
    <w:p w:rsidR="00E61D13" w:rsidRPr="00E61D13" w:rsidRDefault="00E61D13" w:rsidP="007A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B24" w:rsidRDefault="00227B24" w:rsidP="00227B24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Pr="00C773E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настоящее решение в газете «Живой родник» и разместить на официальном сайте администрации Тамтачетского муниципального образования в сети «Интернет».</w:t>
      </w:r>
    </w:p>
    <w:p w:rsidR="00227B24" w:rsidRDefault="00227B24" w:rsidP="00227B24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Думы Тамтачетского   муниципального  образования.</w:t>
      </w:r>
    </w:p>
    <w:p w:rsidR="00227B24" w:rsidRDefault="00227B24" w:rsidP="00227B24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B24" w:rsidRDefault="00227B24" w:rsidP="00227B24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B24" w:rsidRPr="00E838AF" w:rsidRDefault="00227B24" w:rsidP="00227B2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838AF">
        <w:rPr>
          <w:rFonts w:ascii="Times New Roman" w:eastAsia="Times New Roman" w:hAnsi="Times New Roman" w:cs="Times New Roman"/>
          <w:sz w:val="24"/>
          <w:szCs w:val="24"/>
        </w:rPr>
        <w:t xml:space="preserve">Глава  Тамтачетского </w:t>
      </w:r>
    </w:p>
    <w:p w:rsidR="00227B24" w:rsidRDefault="00227B24" w:rsidP="00227B24">
      <w:pPr>
        <w:tabs>
          <w:tab w:val="left" w:pos="60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838A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 образования  </w:t>
      </w:r>
      <w:r w:rsidRPr="00E838A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7B24" w:rsidRDefault="00227B24" w:rsidP="00227B24">
      <w:pPr>
        <w:tabs>
          <w:tab w:val="left" w:pos="6060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Думы Тамтачетского</w:t>
      </w:r>
    </w:p>
    <w:p w:rsidR="00227B24" w:rsidRPr="00E838AF" w:rsidRDefault="00227B24" w:rsidP="00227B24">
      <w:pPr>
        <w:tabs>
          <w:tab w:val="left" w:pos="6780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Ю.А.Скотников</w:t>
      </w:r>
    </w:p>
    <w:p w:rsidR="00E61D13" w:rsidRDefault="00227B24" w:rsidP="007A3B61">
      <w:pPr>
        <w:spacing w:after="0" w:line="240" w:lineRule="auto"/>
        <w:jc w:val="both"/>
      </w:pPr>
      <w:r>
        <w:t xml:space="preserve"> </w:t>
      </w:r>
    </w:p>
    <w:p w:rsidR="00E61D13" w:rsidRDefault="00E61D13"/>
    <w:p w:rsidR="00E61D13" w:rsidRDefault="00E61D13"/>
    <w:p w:rsidR="00E61D13" w:rsidRDefault="00E61D13"/>
    <w:p w:rsidR="00E61D13" w:rsidRDefault="00E61D13"/>
    <w:sectPr w:rsidR="00E6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92A"/>
    <w:rsid w:val="00001082"/>
    <w:rsid w:val="000A38C9"/>
    <w:rsid w:val="00227B24"/>
    <w:rsid w:val="005B292A"/>
    <w:rsid w:val="007A3B61"/>
    <w:rsid w:val="00D8035B"/>
    <w:rsid w:val="00E6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5</cp:revision>
  <dcterms:created xsi:type="dcterms:W3CDTF">2019-11-26T06:49:00Z</dcterms:created>
  <dcterms:modified xsi:type="dcterms:W3CDTF">2019-11-26T07:50:00Z</dcterms:modified>
</cp:coreProperties>
</file>