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BF" w:rsidRPr="009D6CBF" w:rsidRDefault="009D6CBF" w:rsidP="009D6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Р о с </w:t>
      </w:r>
      <w:proofErr w:type="spellStart"/>
      <w:proofErr w:type="gramStart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с</w:t>
      </w:r>
      <w:proofErr w:type="spellEnd"/>
      <w:proofErr w:type="gramEnd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 и </w:t>
      </w:r>
      <w:proofErr w:type="spellStart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й</w:t>
      </w:r>
      <w:proofErr w:type="spellEnd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 с к а я  Ф е </w:t>
      </w:r>
      <w:proofErr w:type="spellStart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д</w:t>
      </w:r>
      <w:proofErr w:type="spellEnd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 е </w:t>
      </w:r>
      <w:proofErr w:type="spellStart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р</w:t>
      </w:r>
      <w:proofErr w:type="spellEnd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 а </w:t>
      </w:r>
      <w:proofErr w:type="spellStart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ц</w:t>
      </w:r>
      <w:proofErr w:type="spellEnd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 и я</w:t>
      </w:r>
    </w:p>
    <w:p w:rsidR="009D6CBF" w:rsidRPr="009D6CBF" w:rsidRDefault="009D6CBF" w:rsidP="009D6CB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Иркутская область</w:t>
      </w:r>
    </w:p>
    <w:p w:rsidR="009D6CBF" w:rsidRPr="009D6CBF" w:rsidRDefault="009D6CBF" w:rsidP="009D6CB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Муниципальное образование «</w:t>
      </w:r>
      <w:proofErr w:type="spellStart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Тайшетский</w:t>
      </w:r>
      <w:proofErr w:type="spellEnd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 район»</w:t>
      </w:r>
    </w:p>
    <w:p w:rsidR="009D6CBF" w:rsidRPr="009D6CBF" w:rsidRDefault="009D6CBF" w:rsidP="009D6CB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Тамтачетское  муниципальное образование</w:t>
      </w:r>
    </w:p>
    <w:p w:rsidR="009D6CBF" w:rsidRPr="009D6CBF" w:rsidRDefault="009D6CBF" w:rsidP="009D6CB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9D6CBF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Дума Тамтачетского муниципального образования </w:t>
      </w:r>
    </w:p>
    <w:p w:rsidR="009D6CBF" w:rsidRPr="009D6CBF" w:rsidRDefault="009D6CBF" w:rsidP="009D6CB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  <w:r w:rsidRPr="009D6CBF"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  <w:t>РЕШЕНИЕ</w:t>
      </w:r>
    </w:p>
    <w:p w:rsidR="009D6CBF" w:rsidRPr="009D6CBF" w:rsidRDefault="009D6CBF" w:rsidP="009D6CBF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9D6CB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7</w:t>
      </w: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июня</w:t>
      </w:r>
      <w:proofErr w:type="spellEnd"/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 2019 г. </w:t>
      </w: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№ </w:t>
      </w:r>
      <w:r w:rsidRPr="009D6CB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53</w:t>
      </w:r>
    </w:p>
    <w:p w:rsidR="009D6CBF" w:rsidRPr="009D6CBF" w:rsidRDefault="009D6CBF" w:rsidP="009D6CBF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D6CBF" w:rsidRPr="009D6CBF" w:rsidRDefault="009D6CBF" w:rsidP="009D6CBF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внесении изменений и дополнений в решение </w:t>
      </w:r>
    </w:p>
    <w:p w:rsidR="009D6CBF" w:rsidRPr="009D6CBF" w:rsidRDefault="009D6CBF" w:rsidP="009D6CBF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>Думы Тамтачетского муниципального образования</w:t>
      </w:r>
    </w:p>
    <w:p w:rsidR="009D6CBF" w:rsidRPr="009D6CBF" w:rsidRDefault="009D6CBF" w:rsidP="009D6CBF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24.12.2018 г. № 39 «О бюджете Тамтачетского </w:t>
      </w:r>
    </w:p>
    <w:p w:rsidR="009D6CBF" w:rsidRPr="009D6CBF" w:rsidRDefault="009D6CBF" w:rsidP="009D6CBF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образования на 2019 год и</w:t>
      </w:r>
    </w:p>
    <w:p w:rsidR="009D6CBF" w:rsidRPr="009D6CBF" w:rsidRDefault="009D6CBF" w:rsidP="009D6CBF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плановый период 2020 и 2021 годы»</w:t>
      </w:r>
    </w:p>
    <w:p w:rsidR="009D6CBF" w:rsidRPr="009D6CBF" w:rsidRDefault="009D6CBF" w:rsidP="009D6CBF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9D6CBF" w:rsidRPr="009D6CBF" w:rsidRDefault="009D6CBF" w:rsidP="009D6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Рассмотрев материалы, представленные администрацией Тамтачетского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Тамтачетского муниципального  образования, Положением о бюджетном процессе в </w:t>
      </w:r>
      <w:proofErr w:type="spellStart"/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>Тамтачетском</w:t>
      </w:r>
      <w:proofErr w:type="spellEnd"/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муниципальном образовании, Дума Тамтачетского муниципального образования</w:t>
      </w:r>
      <w:proofErr w:type="gramEnd"/>
    </w:p>
    <w:p w:rsidR="009D6CBF" w:rsidRPr="009D6CBF" w:rsidRDefault="009D6CBF" w:rsidP="009D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D6CBF" w:rsidRDefault="009D6CBF" w:rsidP="009D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9D6CB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</w:t>
      </w:r>
      <w:proofErr w:type="gramEnd"/>
      <w:r w:rsidRPr="009D6CB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Е Ш И Л А:</w:t>
      </w:r>
    </w:p>
    <w:p w:rsidR="009D6CBF" w:rsidRPr="009D6CBF" w:rsidRDefault="009D6CBF" w:rsidP="009D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D6CBF" w:rsidRPr="009D6CBF" w:rsidRDefault="009D6CBF" w:rsidP="009D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Внести следующие изменения и дополнения в решение  Думы Тамтачетского муниципального образования от 24.12.2018г. № 39 «О бюджете Тамтачетского муниципального образования на 2019 год и на плановый период 2020 и 2021 годы» (в редакции решения Дум Тамтачетского муниципального образования № 46 от 28.02.2019г., № 48 от 29.03.2019г., </w:t>
      </w:r>
      <w:r w:rsidR="00403F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>№ 51 от 30.04.2019 г.):</w:t>
      </w:r>
    </w:p>
    <w:p w:rsidR="009D6CBF" w:rsidRPr="009D6CBF" w:rsidRDefault="009D6CBF" w:rsidP="009D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D6CBF" w:rsidRPr="009D6CBF" w:rsidRDefault="009D6CBF" w:rsidP="009D6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1.1.Статью 1 изложить в следующей редакции: </w:t>
      </w:r>
    </w:p>
    <w:p w:rsidR="009D6CBF" w:rsidRPr="009D6CBF" w:rsidRDefault="009D6CBF" w:rsidP="009D6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«Статья 1. </w:t>
      </w:r>
    </w:p>
    <w:p w:rsidR="009D6CBF" w:rsidRDefault="009D6CBF" w:rsidP="009D6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>1. Утвердить основные характеристики бюджета Тамтачетского муниципального образования на 2019 год:</w:t>
      </w:r>
    </w:p>
    <w:p w:rsidR="00403F98" w:rsidRPr="009D6CBF" w:rsidRDefault="00403F98" w:rsidP="009D6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D6CBF" w:rsidRPr="009D6CBF" w:rsidRDefault="009D6CBF" w:rsidP="009D6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доходам в сумме 9 873 100 рублей, в том числе безвозмездные поступления в сумме 5 427 655,63 рублей, из них объём межбюджетных трансфертов из областного бюджета и бюджета муниципального района в сумме  5 411 145 рублей;</w:t>
      </w:r>
    </w:p>
    <w:p w:rsidR="00403F98" w:rsidRDefault="00403F98" w:rsidP="009D6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D6CBF" w:rsidRDefault="009D6CBF" w:rsidP="009D6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расходам в сумме 11 844 800 рублей.</w:t>
      </w:r>
    </w:p>
    <w:p w:rsidR="00403F98" w:rsidRPr="009D6CBF" w:rsidRDefault="00403F98" w:rsidP="009D6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D6CBF" w:rsidRPr="009D6CBF" w:rsidRDefault="009D6CBF" w:rsidP="009D6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размер дефицита в сумме  1 971 700 рублей или 44,4 %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1 811 700 рублей. Дефицит местного бюджета без учета сумм остатков составит 160 000 рублей и 3,6 %.</w:t>
      </w:r>
    </w:p>
    <w:p w:rsidR="009D6CBF" w:rsidRPr="009D6CBF" w:rsidRDefault="009D6CBF" w:rsidP="009D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D6CBF" w:rsidRPr="009D6CBF" w:rsidRDefault="009D6CBF" w:rsidP="009D6CBF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 Приложения 1,5,7 изложить в новой редакции (прилагаются). </w:t>
      </w:r>
    </w:p>
    <w:p w:rsidR="009D6CBF" w:rsidRPr="009D6CBF" w:rsidRDefault="009D6CBF" w:rsidP="009D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D6CBF" w:rsidRPr="009D6CBF" w:rsidRDefault="009D6CBF" w:rsidP="009D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>2. Опубликовать настоящее Решение в порядке, установленном Уставом Тамтачетского муниципального образования.</w:t>
      </w:r>
    </w:p>
    <w:p w:rsidR="009D6CBF" w:rsidRPr="009D6CBF" w:rsidRDefault="009D6CBF" w:rsidP="009D6C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D6CBF" w:rsidRDefault="009D6CBF" w:rsidP="009D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D6CBF" w:rsidRPr="009D6CBF" w:rsidRDefault="009D6CBF" w:rsidP="009D6C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Глава Тамтачетского</w:t>
      </w:r>
    </w:p>
    <w:p w:rsidR="009D6CBF" w:rsidRPr="009D6CBF" w:rsidRDefault="009D6CBF" w:rsidP="009D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    </w:t>
      </w:r>
      <w:r w:rsidRPr="009D6CBF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муниципального образования                                                  Ю.А.Скотников</w:t>
      </w:r>
    </w:p>
    <w:p w:rsidR="009D6CBF" w:rsidRDefault="009D6CBF" w:rsidP="009D6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6CBF" w:rsidRPr="009D6CBF" w:rsidRDefault="009D6CBF" w:rsidP="009D6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6CBF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9D6CBF" w:rsidRPr="009D6CBF" w:rsidRDefault="009D6CBF" w:rsidP="009D6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6C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 Думы Тамтачетского</w:t>
      </w:r>
    </w:p>
    <w:p w:rsidR="009D6CBF" w:rsidRPr="009D6CBF" w:rsidRDefault="009D6CBF" w:rsidP="009D6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6C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 </w:t>
      </w:r>
    </w:p>
    <w:p w:rsidR="009D6CBF" w:rsidRPr="009D6CBF" w:rsidRDefault="009D6CBF" w:rsidP="009D6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6CB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  <w:r w:rsidRPr="009D6CBF">
        <w:rPr>
          <w:rFonts w:ascii="Times New Roman" w:eastAsia="Times New Roman" w:hAnsi="Times New Roman" w:cs="Times New Roman"/>
          <w:sz w:val="24"/>
          <w:szCs w:val="24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июня</w:t>
      </w:r>
      <w:r w:rsidRPr="009D6CBF">
        <w:rPr>
          <w:rFonts w:ascii="Times New Roman" w:eastAsia="Times New Roman" w:hAnsi="Times New Roman" w:cs="Times New Roman"/>
          <w:sz w:val="24"/>
          <w:szCs w:val="24"/>
        </w:rPr>
        <w:t>_201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D6CB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53</w:t>
      </w:r>
      <w:r w:rsidRPr="009D6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6CBF" w:rsidRPr="009D6CBF" w:rsidRDefault="009D6CBF" w:rsidP="009D6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6CBF" w:rsidRPr="009D6CBF" w:rsidRDefault="009D6CBF" w:rsidP="009D6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6CBF" w:rsidRPr="009D6CBF" w:rsidRDefault="009D6CBF" w:rsidP="009D6C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D6CBF">
        <w:rPr>
          <w:rFonts w:ascii="Arial" w:eastAsia="Times New Roman" w:hAnsi="Arial" w:cs="Arial"/>
          <w:b/>
          <w:bCs/>
          <w:sz w:val="20"/>
          <w:szCs w:val="20"/>
        </w:rPr>
        <w:t xml:space="preserve">Доходы  бюджета  Тамтачетского  муниципального образования </w:t>
      </w:r>
      <w:proofErr w:type="gramStart"/>
      <w:r w:rsidRPr="009D6CBF">
        <w:rPr>
          <w:rFonts w:ascii="Arial" w:eastAsia="Times New Roman" w:hAnsi="Arial" w:cs="Arial"/>
          <w:b/>
          <w:bCs/>
          <w:sz w:val="20"/>
          <w:szCs w:val="20"/>
        </w:rPr>
        <w:t>на</w:t>
      </w:r>
      <w:proofErr w:type="gramEnd"/>
    </w:p>
    <w:p w:rsidR="009D6CBF" w:rsidRPr="009D6CBF" w:rsidRDefault="009D6CBF" w:rsidP="009D6C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D6CBF" w:rsidRPr="009D6CBF" w:rsidRDefault="009D6CBF" w:rsidP="009D6C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D6CBF">
        <w:rPr>
          <w:rFonts w:ascii="Arial" w:eastAsia="Times New Roman" w:hAnsi="Arial" w:cs="Arial"/>
          <w:b/>
          <w:bCs/>
          <w:sz w:val="20"/>
          <w:szCs w:val="20"/>
        </w:rPr>
        <w:t>2019 год.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9D6CBF" w:rsidRPr="009D6CBF" w:rsidTr="00403F98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D6CBF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9D6CBF" w:rsidRPr="009D6CBF" w:rsidTr="00403F98">
        <w:trPr>
          <w:trHeight w:val="225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9D6CBF" w:rsidRPr="009D6CBF" w:rsidTr="00403F98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9D6CBF" w:rsidRPr="009D6CBF" w:rsidTr="00403F98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9D6CBF" w:rsidRPr="009D6CBF" w:rsidTr="00403F98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9D6CBF" w:rsidRPr="009D6CBF" w:rsidTr="00403F98">
        <w:trPr>
          <w:trHeight w:val="225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9D6CBF" w:rsidRPr="009D6CBF" w:rsidTr="00403F9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</w:tr>
      <w:tr w:rsidR="009D6CBF" w:rsidRPr="009D6CBF" w:rsidTr="00403F9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4 445 444,37</w:t>
            </w:r>
          </w:p>
        </w:tc>
      </w:tr>
      <w:tr w:rsidR="009D6CBF" w:rsidRPr="009D6CBF" w:rsidTr="00403F9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2 111 600,00</w:t>
            </w:r>
          </w:p>
        </w:tc>
      </w:tr>
      <w:tr w:rsidR="009D6CBF" w:rsidRPr="009D6CBF" w:rsidTr="00403F9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2 111 600,00</w:t>
            </w:r>
          </w:p>
        </w:tc>
      </w:tr>
      <w:tr w:rsidR="009D6CBF" w:rsidRPr="009D6CBF" w:rsidTr="00403F98">
        <w:trPr>
          <w:trHeight w:val="11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</w:pPr>
            <w:r w:rsidRPr="009D6CBF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D6CBF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vertAlign w:val="superscript"/>
              </w:rPr>
              <w:t>1</w:t>
            </w:r>
            <w:r w:rsidRPr="009D6CBF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2 111 600,00</w:t>
            </w:r>
          </w:p>
        </w:tc>
      </w:tr>
      <w:tr w:rsidR="009D6CBF" w:rsidRPr="009D6CBF" w:rsidTr="00403F9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2 029 900,00</w:t>
            </w:r>
          </w:p>
        </w:tc>
      </w:tr>
      <w:tr w:rsidR="009D6CBF" w:rsidRPr="009D6CBF" w:rsidTr="00403F98">
        <w:trPr>
          <w:trHeight w:val="1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D6CB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ы(</w:t>
            </w:r>
            <w:proofErr w:type="gramEnd"/>
            <w:r w:rsidRPr="009D6CB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736 100,00</w:t>
            </w:r>
          </w:p>
        </w:tc>
      </w:tr>
      <w:tr w:rsidR="009D6CBF" w:rsidRPr="009D6CBF" w:rsidTr="00403F98">
        <w:trPr>
          <w:trHeight w:val="18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6CB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инжекторных</w:t>
            </w:r>
            <w:proofErr w:type="spellEnd"/>
            <w:r w:rsidRPr="009D6CB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5 200,00</w:t>
            </w:r>
          </w:p>
        </w:tc>
      </w:tr>
      <w:tr w:rsidR="009D6CBF" w:rsidRPr="009D6CBF" w:rsidTr="00403F98">
        <w:trPr>
          <w:trHeight w:val="1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1 425 500,00</w:t>
            </w:r>
          </w:p>
        </w:tc>
      </w:tr>
      <w:tr w:rsidR="009D6CBF" w:rsidRPr="009D6CBF" w:rsidTr="00493859">
        <w:trPr>
          <w:trHeight w:val="109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BF" w:rsidRPr="009D6CBF" w:rsidRDefault="009D6CBF" w:rsidP="0049385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-136 900,00</w:t>
            </w:r>
          </w:p>
        </w:tc>
      </w:tr>
      <w:tr w:rsidR="009D6CBF" w:rsidRPr="009D6CBF" w:rsidTr="00403F9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50 944,37</w:t>
            </w:r>
          </w:p>
        </w:tc>
      </w:tr>
      <w:tr w:rsidR="009D6CBF" w:rsidRPr="009D6CBF" w:rsidTr="00403F98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9D6CBF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</w:tr>
      <w:tr w:rsidR="009D6CBF" w:rsidRPr="009D6CBF" w:rsidTr="00403F98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9D6CBF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10 944,37</w:t>
            </w:r>
          </w:p>
        </w:tc>
      </w:tr>
      <w:tr w:rsidR="009D6CBF" w:rsidRPr="009D6CBF" w:rsidTr="00403F9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35 000,00</w:t>
            </w:r>
          </w:p>
        </w:tc>
      </w:tr>
      <w:tr w:rsidR="009D6CBF" w:rsidRPr="009D6CBF" w:rsidTr="00403F98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</w:tr>
      <w:tr w:rsidR="009D6CBF" w:rsidRPr="009D6CBF" w:rsidTr="00403F98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</w:tr>
      <w:tr w:rsidR="009D6CBF" w:rsidRPr="009D6CBF" w:rsidTr="00403F98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960 11105000000000 000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195 000,00</w:t>
            </w:r>
          </w:p>
        </w:tc>
      </w:tr>
      <w:tr w:rsidR="009D6CBF" w:rsidRPr="009D6CBF" w:rsidTr="00403F98">
        <w:trPr>
          <w:trHeight w:val="12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Доходы, получаемые в виде </w:t>
            </w:r>
            <w:proofErr w:type="spellStart"/>
            <w:r w:rsidRPr="009D6CB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аренднгой</w:t>
            </w:r>
            <w:proofErr w:type="spellEnd"/>
            <w:r w:rsidRPr="009D6CB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960 11105030000000 120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195 000,00</w:t>
            </w:r>
          </w:p>
        </w:tc>
      </w:tr>
      <w:tr w:rsidR="009D6CBF" w:rsidRPr="009D6CBF" w:rsidTr="00403F98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960 11105035100000 120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195 000,00</w:t>
            </w:r>
          </w:p>
        </w:tc>
      </w:tr>
      <w:tr w:rsidR="009D6CBF" w:rsidRPr="009D6CBF" w:rsidTr="00403F9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23 000,00</w:t>
            </w:r>
          </w:p>
        </w:tc>
      </w:tr>
      <w:tr w:rsidR="009D6CBF" w:rsidRPr="009D6CBF" w:rsidTr="00403F9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23 000,00</w:t>
            </w:r>
          </w:p>
        </w:tc>
      </w:tr>
      <w:tr w:rsidR="009D6CBF" w:rsidRPr="009D6CBF" w:rsidTr="00403F9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23 000,00</w:t>
            </w:r>
          </w:p>
        </w:tc>
      </w:tr>
      <w:tr w:rsidR="009D6CBF" w:rsidRPr="009D6CBF" w:rsidTr="00403F9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5 427 655,63</w:t>
            </w:r>
          </w:p>
        </w:tc>
      </w:tr>
      <w:tr w:rsidR="009D6CBF" w:rsidRPr="009D6CBF" w:rsidTr="00403F9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5 411 145,00</w:t>
            </w:r>
          </w:p>
        </w:tc>
      </w:tr>
      <w:tr w:rsidR="009D6CBF" w:rsidRPr="009D6CBF" w:rsidTr="00403F98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908 20210000000000 150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4 814 700,00</w:t>
            </w:r>
          </w:p>
        </w:tc>
      </w:tr>
      <w:tr w:rsidR="009D6CBF" w:rsidRPr="009D6CBF" w:rsidTr="00403F9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908 20215001100000 150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3 149 200,00</w:t>
            </w:r>
          </w:p>
        </w:tc>
      </w:tr>
      <w:tr w:rsidR="009D6CBF" w:rsidRPr="009D6CBF" w:rsidTr="00403F9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908 20215002100000 150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1 665 500,00</w:t>
            </w:r>
          </w:p>
        </w:tc>
      </w:tr>
      <w:tr w:rsidR="009D6CBF" w:rsidRPr="009D6CBF" w:rsidTr="00403F98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446 000,00</w:t>
            </w:r>
          </w:p>
        </w:tc>
      </w:tr>
      <w:tr w:rsidR="009D6CBF" w:rsidRPr="009D6CBF" w:rsidTr="00403F9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446 000,00</w:t>
            </w:r>
          </w:p>
        </w:tc>
      </w:tr>
      <w:tr w:rsidR="009D6CBF" w:rsidRPr="009D6CBF" w:rsidTr="00403F98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150 445,00</w:t>
            </w:r>
          </w:p>
        </w:tc>
      </w:tr>
      <w:tr w:rsidR="009D6CBF" w:rsidRPr="009D6CBF" w:rsidTr="00403F98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115 100,00</w:t>
            </w:r>
          </w:p>
        </w:tc>
      </w:tr>
      <w:tr w:rsidR="009D6CBF" w:rsidRPr="009D6CBF" w:rsidTr="00403F9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35 345,00</w:t>
            </w:r>
          </w:p>
        </w:tc>
      </w:tr>
      <w:tr w:rsidR="009D6CBF" w:rsidRPr="009D6CBF" w:rsidTr="00403F98">
        <w:trPr>
          <w:trHeight w:val="9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960 2180000000000 150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16 510,63</w:t>
            </w:r>
          </w:p>
        </w:tc>
      </w:tr>
      <w:tr w:rsidR="009D6CBF" w:rsidRPr="009D6CBF" w:rsidTr="00403F98">
        <w:trPr>
          <w:trHeight w:val="7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960 21860010100000 150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6CBF">
              <w:rPr>
                <w:rFonts w:ascii="Arial CYR" w:eastAsia="Times New Roman" w:hAnsi="Arial CYR" w:cs="Arial CYR"/>
                <w:sz w:val="16"/>
                <w:szCs w:val="16"/>
              </w:rPr>
              <w:t>16 510,63</w:t>
            </w:r>
          </w:p>
        </w:tc>
      </w:tr>
      <w:tr w:rsidR="009D6CBF" w:rsidRPr="009D6CBF" w:rsidTr="00403F9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BF" w:rsidRPr="009D6CBF" w:rsidRDefault="009D6CBF" w:rsidP="009D6C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D6CB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9 873 100,00</w:t>
            </w:r>
          </w:p>
        </w:tc>
      </w:tr>
    </w:tbl>
    <w:p w:rsidR="00493859" w:rsidRPr="00493859" w:rsidRDefault="009D6CBF" w:rsidP="00403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6CBF">
        <w:rPr>
          <w:rFonts w:ascii="Times New Roman" w:eastAsia="Times New Roman" w:hAnsi="Times New Roman" w:cs="Times New Roman"/>
        </w:rPr>
        <w:lastRenderedPageBreak/>
        <w:t xml:space="preserve"> </w:t>
      </w:r>
      <w:r w:rsidR="00493859" w:rsidRPr="00493859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493859" w:rsidRPr="00493859" w:rsidRDefault="00493859" w:rsidP="00493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38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 Думы Тамтачетского</w:t>
      </w:r>
    </w:p>
    <w:p w:rsidR="00493859" w:rsidRPr="00493859" w:rsidRDefault="00493859" w:rsidP="00493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38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 </w:t>
      </w:r>
    </w:p>
    <w:p w:rsidR="00493859" w:rsidRPr="00493859" w:rsidRDefault="00493859" w:rsidP="00493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38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«</w:t>
      </w:r>
      <w:r w:rsidRPr="00493859"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июня  </w:t>
      </w:r>
      <w:r w:rsidRPr="0049385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9385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53</w:t>
      </w:r>
      <w:r w:rsidRPr="00493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859" w:rsidRPr="00493859" w:rsidRDefault="00493859" w:rsidP="00493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3859" w:rsidRPr="00493859" w:rsidRDefault="00493859" w:rsidP="004938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859" w:rsidRPr="00493859" w:rsidRDefault="00493859" w:rsidP="00493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3859"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РАСПРЕДЕЛЕНИЕ БЮДЖЕТНЫХ АССИГНОВАНИЙ НА 2019 ГОД </w:t>
      </w:r>
    </w:p>
    <w:p w:rsidR="00493859" w:rsidRPr="00493859" w:rsidRDefault="00493859" w:rsidP="0049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3859">
        <w:rPr>
          <w:rFonts w:ascii="Times New Roman" w:eastAsia="Times New Roman" w:hAnsi="Times New Roman" w:cs="Times New Roman"/>
          <w:b/>
          <w:sz w:val="20"/>
          <w:szCs w:val="20"/>
        </w:rPr>
        <w:t>ПО РАЗДЕЛАМ И ПОДРАЗДЕЛАМ КЛАССИФИКАЦИИ РАСХОДОВ БЮДЖЕТОВ РООСИЙСКОЙ ФЕДЕРАЦИИ</w:t>
      </w:r>
      <w:r w:rsidRPr="004938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493859" w:rsidRPr="00493859" w:rsidTr="00403F9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рублей)</w:t>
            </w:r>
          </w:p>
        </w:tc>
      </w:tr>
      <w:tr w:rsidR="00493859" w:rsidRPr="00493859" w:rsidTr="00403F98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93859" w:rsidRPr="00493859" w:rsidTr="00403F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5 880 154,37</w:t>
            </w:r>
          </w:p>
        </w:tc>
      </w:tr>
      <w:tr w:rsidR="00493859" w:rsidRPr="00493859" w:rsidTr="00403F9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1 080 800,00</w:t>
            </w:r>
          </w:p>
        </w:tc>
      </w:tr>
      <w:tr w:rsidR="00493859" w:rsidRPr="00493859" w:rsidTr="00403F98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4 797 654,37</w:t>
            </w:r>
          </w:p>
        </w:tc>
      </w:tr>
      <w:tr w:rsidR="00493859" w:rsidRPr="00493859" w:rsidTr="00403F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93859" w:rsidRPr="00493859" w:rsidTr="00403F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493859" w:rsidRPr="00493859" w:rsidTr="00403F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115 100,00</w:t>
            </w:r>
          </w:p>
        </w:tc>
      </w:tr>
      <w:tr w:rsidR="00493859" w:rsidRPr="00493859" w:rsidTr="00403F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115 100,00</w:t>
            </w:r>
          </w:p>
        </w:tc>
      </w:tr>
      <w:tr w:rsidR="00493859" w:rsidRPr="00493859" w:rsidTr="00403F9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11 355,00</w:t>
            </w:r>
          </w:p>
        </w:tc>
      </w:tr>
      <w:tr w:rsidR="00493859" w:rsidRPr="00493859" w:rsidTr="00403F9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11 355,00</w:t>
            </w:r>
          </w:p>
        </w:tc>
      </w:tr>
      <w:tr w:rsidR="00493859" w:rsidRPr="00493859" w:rsidTr="00403F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3 528 790,63</w:t>
            </w:r>
          </w:p>
        </w:tc>
      </w:tr>
      <w:tr w:rsidR="00493859" w:rsidRPr="00493859" w:rsidTr="00403F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34 645,00</w:t>
            </w:r>
          </w:p>
        </w:tc>
      </w:tr>
      <w:tr w:rsidR="00493859" w:rsidRPr="00493859" w:rsidTr="00403F98">
        <w:trPr>
          <w:trHeight w:val="40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3 394 245,63</w:t>
            </w:r>
          </w:p>
        </w:tc>
      </w:tr>
      <w:tr w:rsidR="00493859" w:rsidRPr="00493859" w:rsidTr="00403F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99 900,00</w:t>
            </w:r>
          </w:p>
        </w:tc>
      </w:tr>
      <w:tr w:rsidR="00493859" w:rsidRPr="00493859" w:rsidTr="00403F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496 400,00</w:t>
            </w:r>
          </w:p>
        </w:tc>
      </w:tr>
      <w:tr w:rsidR="00493859" w:rsidRPr="00493859" w:rsidTr="00403F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493859" w:rsidRPr="00493859" w:rsidTr="00403F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487 400,00</w:t>
            </w:r>
          </w:p>
        </w:tc>
      </w:tr>
      <w:tr w:rsidR="00493859" w:rsidRPr="00493859" w:rsidTr="00403F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1 801 000,00</w:t>
            </w:r>
          </w:p>
        </w:tc>
      </w:tr>
      <w:tr w:rsidR="00493859" w:rsidRPr="00493859" w:rsidTr="00403F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1 801 000,00</w:t>
            </w:r>
          </w:p>
        </w:tc>
      </w:tr>
      <w:tr w:rsidR="00493859" w:rsidRPr="00493859" w:rsidTr="00403F9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493859" w:rsidRPr="00493859" w:rsidTr="00403F9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493859" w:rsidRPr="00493859" w:rsidTr="00403F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59" w:rsidRPr="00493859" w:rsidRDefault="00493859" w:rsidP="004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59" w:rsidRPr="00493859" w:rsidRDefault="00493859" w:rsidP="004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11 844 800,00</w:t>
            </w:r>
          </w:p>
        </w:tc>
      </w:tr>
    </w:tbl>
    <w:p w:rsidR="00403F98" w:rsidRDefault="00403F98" w:rsidP="00403F98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03F98" w:rsidRPr="00403F98" w:rsidRDefault="00403F98" w:rsidP="00403F98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3F9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 7</w:t>
      </w:r>
    </w:p>
    <w:p w:rsidR="00403F98" w:rsidRPr="00403F98" w:rsidRDefault="00403F98" w:rsidP="00403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3F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к решению  Думы Тамтачетского</w:t>
      </w:r>
    </w:p>
    <w:p w:rsidR="00403F98" w:rsidRPr="00403F98" w:rsidRDefault="00403F98" w:rsidP="00403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3F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муниципального образования  </w:t>
      </w:r>
    </w:p>
    <w:p w:rsidR="00403F98" w:rsidRPr="00403F98" w:rsidRDefault="00403F98" w:rsidP="00403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3F98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27</w:t>
      </w:r>
      <w:r w:rsidRPr="00403F98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июня  </w:t>
      </w:r>
      <w:r w:rsidRPr="00403F98">
        <w:rPr>
          <w:rFonts w:ascii="Times New Roman" w:eastAsia="Times New Roman" w:hAnsi="Times New Roman" w:cs="Times New Roman"/>
          <w:sz w:val="24"/>
          <w:szCs w:val="24"/>
          <w:lang w:eastAsia="en-US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403F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53 </w:t>
      </w:r>
      <w:r w:rsidRPr="00403F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03F98" w:rsidRPr="00403F98" w:rsidRDefault="00403F98" w:rsidP="00403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03F98" w:rsidRPr="00403F98" w:rsidRDefault="00403F98" w:rsidP="0040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403F98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РАСПРЕДЕЛЕНИЕ БЮДЖЕТНЫХ АССИГНОВАНИЙ ПО РАЗДЕЛАМ И ПОДРАЗДЕЛАМ, </w:t>
      </w:r>
    </w:p>
    <w:p w:rsidR="00403F98" w:rsidRPr="00403F98" w:rsidRDefault="00403F98" w:rsidP="0040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403F98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ЦЕЛЕВЫМ СТАТЬЯМ И ВИДАМ РАСХОДОВ  КЛАССИФИКАЦИИ РАСХОДОВ БЮДЖЕТОВ НА 2019 ГОД</w:t>
      </w:r>
    </w:p>
    <w:tbl>
      <w:tblPr>
        <w:tblW w:w="9100" w:type="dxa"/>
        <w:tblInd w:w="93" w:type="dxa"/>
        <w:tblLook w:val="04A0"/>
      </w:tblPr>
      <w:tblGrid>
        <w:gridCol w:w="4820"/>
        <w:gridCol w:w="1240"/>
        <w:gridCol w:w="700"/>
        <w:gridCol w:w="900"/>
        <w:gridCol w:w="1440"/>
      </w:tblGrid>
      <w:tr w:rsidR="00403F98" w:rsidRPr="00403F98" w:rsidTr="00403F98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(рублей)</w:t>
            </w:r>
          </w:p>
        </w:tc>
      </w:tr>
      <w:tr w:rsidR="00403F98" w:rsidRPr="00403F98" w:rsidTr="00403F98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РзПР</w:t>
            </w:r>
            <w:proofErr w:type="spellEnd"/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403F98" w:rsidRPr="00403F98" w:rsidTr="00403F9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5 880 154,37</w:t>
            </w:r>
          </w:p>
        </w:tc>
      </w:tr>
      <w:tr w:rsidR="00403F98" w:rsidRPr="00403F98" w:rsidTr="00403F98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1 080 800,00</w:t>
            </w:r>
          </w:p>
        </w:tc>
      </w:tr>
      <w:tr w:rsidR="00403F98" w:rsidRPr="00403F98" w:rsidTr="00403F9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1 080 800,00</w:t>
            </w:r>
          </w:p>
        </w:tc>
      </w:tr>
      <w:tr w:rsidR="00403F98" w:rsidRPr="00403F98" w:rsidTr="00403F9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1 080 800,00</w:t>
            </w:r>
          </w:p>
        </w:tc>
      </w:tr>
      <w:tr w:rsidR="00403F98" w:rsidRPr="00403F98" w:rsidTr="00403F98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1 080 800,00</w:t>
            </w:r>
          </w:p>
        </w:tc>
      </w:tr>
      <w:tr w:rsidR="00403F98" w:rsidRPr="00403F98" w:rsidTr="00403F98">
        <w:trPr>
          <w:trHeight w:val="12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1 080 800,00</w:t>
            </w:r>
          </w:p>
        </w:tc>
      </w:tr>
      <w:tr w:rsidR="00403F98" w:rsidRPr="00403F98" w:rsidTr="00403F98">
        <w:trPr>
          <w:trHeight w:val="5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1 080 800,00</w:t>
            </w:r>
          </w:p>
        </w:tc>
      </w:tr>
      <w:tr w:rsidR="00403F98" w:rsidRPr="00403F98" w:rsidTr="00403F98">
        <w:trPr>
          <w:trHeight w:val="9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4 797 654,37</w:t>
            </w:r>
          </w:p>
        </w:tc>
      </w:tr>
      <w:tr w:rsidR="00403F98" w:rsidRPr="00403F98" w:rsidTr="00403F9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4 797 654,37</w:t>
            </w:r>
          </w:p>
        </w:tc>
      </w:tr>
      <w:tr w:rsidR="00403F98" w:rsidRPr="00403F98" w:rsidTr="00403F98">
        <w:trPr>
          <w:trHeight w:val="2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4 797 654,37</w:t>
            </w:r>
          </w:p>
        </w:tc>
      </w:tr>
      <w:tr w:rsidR="00403F98" w:rsidRPr="00403F98" w:rsidTr="00403F98">
        <w:trPr>
          <w:trHeight w:val="4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3 429 000,00</w:t>
            </w:r>
          </w:p>
        </w:tc>
      </w:tr>
      <w:tr w:rsidR="00403F98" w:rsidRPr="00403F98" w:rsidTr="00403F98">
        <w:trPr>
          <w:trHeight w:val="11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3 429 000,00</w:t>
            </w:r>
          </w:p>
        </w:tc>
      </w:tr>
      <w:tr w:rsidR="00403F98" w:rsidRPr="00403F98" w:rsidTr="00403F98">
        <w:trPr>
          <w:trHeight w:val="5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3 429 000,00</w:t>
            </w:r>
          </w:p>
        </w:tc>
      </w:tr>
      <w:tr w:rsidR="00403F98" w:rsidRPr="00403F98" w:rsidTr="00403F98">
        <w:trPr>
          <w:trHeight w:val="4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668 090,52</w:t>
            </w:r>
          </w:p>
        </w:tc>
      </w:tr>
      <w:tr w:rsidR="00403F98" w:rsidRPr="00403F98" w:rsidTr="00403F9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668 090,52</w:t>
            </w:r>
          </w:p>
        </w:tc>
      </w:tr>
      <w:tr w:rsidR="00403F98" w:rsidRPr="00403F98" w:rsidTr="00403F98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668 090,52</w:t>
            </w:r>
          </w:p>
        </w:tc>
      </w:tr>
      <w:tr w:rsidR="00403F98" w:rsidRPr="00403F98" w:rsidTr="00403F98">
        <w:trPr>
          <w:trHeight w:val="16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691 341,85</w:t>
            </w:r>
          </w:p>
        </w:tc>
      </w:tr>
      <w:tr w:rsidR="00403F98" w:rsidRPr="00403F98" w:rsidTr="00403F9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691 341,85</w:t>
            </w:r>
          </w:p>
        </w:tc>
      </w:tr>
      <w:tr w:rsidR="00403F98" w:rsidRPr="00403F98" w:rsidTr="00403F9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691 341,85</w:t>
            </w:r>
          </w:p>
        </w:tc>
      </w:tr>
      <w:tr w:rsidR="00403F98" w:rsidRPr="00403F98" w:rsidTr="00403F9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9 222,00</w:t>
            </w:r>
          </w:p>
        </w:tc>
      </w:tr>
      <w:tr w:rsidR="00403F98" w:rsidRPr="00403F98" w:rsidTr="00403F9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9 222,00</w:t>
            </w:r>
          </w:p>
        </w:tc>
      </w:tr>
      <w:tr w:rsidR="00403F98" w:rsidRPr="00403F98" w:rsidTr="00403F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403F98" w:rsidRPr="00403F98" w:rsidTr="00403F9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03F98" w:rsidRPr="00403F98" w:rsidTr="00403F9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03F98" w:rsidRPr="00403F98" w:rsidTr="00403F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03F98" w:rsidRPr="00403F98" w:rsidTr="00403F9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03F98" w:rsidRPr="00403F98" w:rsidTr="00403F9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403F98" w:rsidRPr="00403F98" w:rsidTr="00403F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403F98" w:rsidRPr="00403F98" w:rsidTr="00403F98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403F98" w:rsidRPr="00403F98" w:rsidTr="00403F98">
        <w:trPr>
          <w:trHeight w:val="4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403F98" w:rsidRPr="00403F98" w:rsidTr="00403F98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403F98" w:rsidRPr="00403F98" w:rsidTr="00403F9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115 100,00</w:t>
            </w:r>
          </w:p>
        </w:tc>
      </w:tr>
      <w:tr w:rsidR="00403F98" w:rsidRPr="00403F98" w:rsidTr="00403F98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115 100,00</w:t>
            </w:r>
          </w:p>
        </w:tc>
      </w:tr>
      <w:tr w:rsidR="00403F98" w:rsidRPr="00403F98" w:rsidTr="00403F9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115 100,00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115 100,00</w:t>
            </w:r>
          </w:p>
        </w:tc>
      </w:tr>
      <w:tr w:rsidR="00403F98" w:rsidRPr="00403F98" w:rsidTr="00403F98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106 700,00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106 700,00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11 355,00</w:t>
            </w:r>
          </w:p>
        </w:tc>
      </w:tr>
      <w:tr w:rsidR="00403F98" w:rsidRPr="00403F98" w:rsidTr="00403F98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11 355,00</w:t>
            </w:r>
          </w:p>
        </w:tc>
      </w:tr>
      <w:tr w:rsidR="00403F98" w:rsidRPr="00403F98" w:rsidTr="00403F98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03F98" w:rsidRPr="00403F98" w:rsidTr="00403F98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03F98" w:rsidRPr="00403F98" w:rsidTr="00403F9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6 355,00</w:t>
            </w:r>
          </w:p>
        </w:tc>
      </w:tr>
      <w:tr w:rsidR="00403F98" w:rsidRPr="00403F98" w:rsidTr="00403F98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6 355,00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6 355,00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6 355,00</w:t>
            </w:r>
          </w:p>
        </w:tc>
      </w:tr>
      <w:tr w:rsidR="00403F98" w:rsidRPr="00403F98" w:rsidTr="00403F9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3 528 790,63</w:t>
            </w:r>
          </w:p>
        </w:tc>
      </w:tr>
      <w:tr w:rsidR="00403F98" w:rsidRPr="00403F98" w:rsidTr="00403F9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34 645,00</w:t>
            </w:r>
          </w:p>
        </w:tc>
      </w:tr>
      <w:tr w:rsidR="00403F98" w:rsidRPr="00403F98" w:rsidTr="00403F98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32 995,00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32 995,00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1 650,00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1 650,00</w:t>
            </w:r>
          </w:p>
        </w:tc>
      </w:tr>
      <w:tr w:rsidR="00403F98" w:rsidRPr="00403F98" w:rsidTr="00403F9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3 394 245,63</w:t>
            </w:r>
          </w:p>
        </w:tc>
      </w:tr>
      <w:tr w:rsidR="00403F98" w:rsidRPr="00403F98" w:rsidTr="00403F9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3 394 245,63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3 394 245,63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3 394 245,63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3 394 245,63</w:t>
            </w:r>
          </w:p>
        </w:tc>
      </w:tr>
      <w:tr w:rsidR="00403F98" w:rsidRPr="00403F98" w:rsidTr="00403F9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99 900,00</w:t>
            </w:r>
          </w:p>
        </w:tc>
      </w:tr>
      <w:tr w:rsidR="00403F98" w:rsidRPr="00403F98" w:rsidTr="00403F9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99 900,00</w:t>
            </w:r>
          </w:p>
        </w:tc>
      </w:tr>
      <w:tr w:rsidR="00403F98" w:rsidRPr="00403F98" w:rsidTr="00403F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деятельность в национальной экономике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99 900,00</w:t>
            </w:r>
          </w:p>
        </w:tc>
      </w:tr>
      <w:tr w:rsidR="00403F98" w:rsidRPr="00403F98" w:rsidTr="00403F9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Землеустройство и землепользование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99 900,00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99 900,00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99 900,00</w:t>
            </w:r>
          </w:p>
        </w:tc>
      </w:tr>
      <w:tr w:rsidR="00403F98" w:rsidRPr="00403F98" w:rsidTr="00403F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496 400,00</w:t>
            </w:r>
          </w:p>
        </w:tc>
      </w:tr>
      <w:tr w:rsidR="00403F98" w:rsidRPr="00403F98" w:rsidTr="00403F9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403F98" w:rsidRPr="00403F98" w:rsidTr="00403F9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403F98" w:rsidRPr="00403F98" w:rsidTr="00403F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03F98" w:rsidRPr="00403F98" w:rsidTr="00403F9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403F98" w:rsidRPr="00403F98" w:rsidTr="00403F98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403F98" w:rsidRPr="00403F98" w:rsidTr="00403F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487 400,00</w:t>
            </w:r>
          </w:p>
        </w:tc>
      </w:tr>
      <w:tr w:rsidR="00403F98" w:rsidRPr="00403F98" w:rsidTr="00403F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487 400,00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483 400,00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483 400,00</w:t>
            </w:r>
          </w:p>
        </w:tc>
      </w:tr>
      <w:tr w:rsidR="00403F98" w:rsidRPr="00403F98" w:rsidTr="00403F9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403F98" w:rsidRPr="00403F98" w:rsidTr="00403F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403F98" w:rsidRPr="00403F98" w:rsidTr="00403F9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1 801 000,00</w:t>
            </w:r>
          </w:p>
        </w:tc>
      </w:tr>
      <w:tr w:rsidR="00403F98" w:rsidRPr="00403F98" w:rsidTr="00403F9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1 801 000,00</w:t>
            </w:r>
          </w:p>
        </w:tc>
      </w:tr>
      <w:tr w:rsidR="00403F98" w:rsidRPr="00403F98" w:rsidTr="00403F9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1 801 000,00</w:t>
            </w:r>
          </w:p>
        </w:tc>
      </w:tr>
      <w:tr w:rsidR="00403F98" w:rsidRPr="00403F98" w:rsidTr="00403F98">
        <w:trPr>
          <w:trHeight w:val="11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711 000,00</w:t>
            </w:r>
          </w:p>
        </w:tc>
      </w:tr>
      <w:tr w:rsidR="00403F98" w:rsidRPr="00403F98" w:rsidTr="00403F98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711 000,00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630 201,00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630 201,00</w:t>
            </w:r>
          </w:p>
        </w:tc>
      </w:tr>
      <w:tr w:rsidR="00403F98" w:rsidRPr="00403F98" w:rsidTr="00403F9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459 794,00</w:t>
            </w:r>
          </w:p>
        </w:tc>
      </w:tr>
      <w:tr w:rsidR="00403F98" w:rsidRPr="00403F98" w:rsidTr="00403F98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459 794,00</w:t>
            </w:r>
          </w:p>
        </w:tc>
      </w:tr>
      <w:tr w:rsidR="00403F98" w:rsidRPr="00403F98" w:rsidTr="00403F9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403F98" w:rsidRPr="00403F98" w:rsidTr="00403F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403F98" w:rsidRPr="00403F98" w:rsidTr="00403F9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403F98" w:rsidRPr="00403F98" w:rsidTr="00403F98">
        <w:trPr>
          <w:trHeight w:val="3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403F98" w:rsidRPr="00403F98" w:rsidTr="00403F9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403F98" w:rsidRPr="00403F98" w:rsidTr="00403F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403F98" w:rsidRPr="00403F98" w:rsidTr="00403F98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403F98" w:rsidRPr="00403F98" w:rsidTr="00403F9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11 844 800,00</w:t>
            </w:r>
          </w:p>
        </w:tc>
      </w:tr>
    </w:tbl>
    <w:p w:rsidR="00403F98" w:rsidRDefault="00403F98" w:rsidP="009D6CBF">
      <w:pPr>
        <w:ind w:firstLine="708"/>
      </w:pPr>
    </w:p>
    <w:p w:rsidR="00403F98" w:rsidRDefault="00403F98" w:rsidP="0040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F98" w:rsidRPr="00403F98" w:rsidRDefault="00403F98" w:rsidP="0040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403F98" w:rsidRPr="00403F98" w:rsidRDefault="00403F98" w:rsidP="0040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sz w:val="24"/>
          <w:szCs w:val="24"/>
        </w:rPr>
        <w:t>к решению Думы муниципального образования</w:t>
      </w:r>
    </w:p>
    <w:p w:rsidR="00403F98" w:rsidRPr="00403F98" w:rsidRDefault="00403F98" w:rsidP="0040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и дополнений в решение Думы «О бюджете Тамтачетского</w:t>
      </w:r>
    </w:p>
    <w:p w:rsidR="00403F98" w:rsidRPr="00403F98" w:rsidRDefault="00403F98" w:rsidP="0040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на 2019 год и плановый период 2020 и 2021 годов» </w:t>
      </w:r>
    </w:p>
    <w:p w:rsidR="00403F98" w:rsidRPr="00403F98" w:rsidRDefault="00403F98" w:rsidP="0040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3F98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27.06.</w:t>
      </w:r>
      <w:r w:rsidRPr="00403F98">
        <w:rPr>
          <w:rFonts w:ascii="Times New Roman" w:eastAsia="Times New Roman" w:hAnsi="Times New Roman" w:cs="Times New Roman"/>
          <w:sz w:val="24"/>
          <w:szCs w:val="24"/>
        </w:rPr>
        <w:t>2019 года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53</w:t>
      </w:r>
    </w:p>
    <w:p w:rsidR="00403F98" w:rsidRPr="00403F98" w:rsidRDefault="00403F98" w:rsidP="0040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3F98" w:rsidRPr="00403F98" w:rsidRDefault="00403F98" w:rsidP="0040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3F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403F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Изменения доходной части  бюджета на 2019 год и на плановый период 2020 и 2021 годов.</w:t>
      </w:r>
    </w:p>
    <w:p w:rsidR="00403F98" w:rsidRPr="00403F98" w:rsidRDefault="00403F98" w:rsidP="00403F9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F98" w:rsidRPr="00403F98" w:rsidRDefault="00403F98" w:rsidP="0040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sz w:val="24"/>
          <w:szCs w:val="24"/>
        </w:rPr>
        <w:t xml:space="preserve">      Основные характеристики поступлений доходов в бюджет Тамтачетского муниципального образования на 2019 год и плановый период 2020 и 2021 годов представлены в таблице 1:</w:t>
      </w:r>
    </w:p>
    <w:p w:rsidR="00403F98" w:rsidRPr="00403F98" w:rsidRDefault="00403F98" w:rsidP="0040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F98" w:rsidRPr="00403F98" w:rsidRDefault="00403F98" w:rsidP="0040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sz w:val="24"/>
          <w:szCs w:val="24"/>
        </w:rPr>
        <w:t>Таблица 1. Показатели поступлений доходов в бюджет Тамтачетского муниципального образования на 2019 год и плановый период 2020 и 2021 годов.</w:t>
      </w:r>
    </w:p>
    <w:p w:rsidR="00403F98" w:rsidRPr="00403F98" w:rsidRDefault="00403F98" w:rsidP="00403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403F9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03F98">
        <w:rPr>
          <w:rFonts w:ascii="Times New Roman" w:eastAsia="Times New Roman" w:hAnsi="Times New Roman" w:cs="Times New Roman"/>
          <w:sz w:val="24"/>
          <w:szCs w:val="24"/>
        </w:rPr>
        <w:t>уб.</w:t>
      </w:r>
    </w:p>
    <w:tbl>
      <w:tblPr>
        <w:tblW w:w="9721" w:type="dxa"/>
        <w:tblInd w:w="95" w:type="dxa"/>
        <w:tblLook w:val="04A0"/>
      </w:tblPr>
      <w:tblGrid>
        <w:gridCol w:w="4422"/>
        <w:gridCol w:w="1699"/>
        <w:gridCol w:w="1788"/>
        <w:gridCol w:w="1812"/>
      </w:tblGrid>
      <w:tr w:rsidR="00403F98" w:rsidRPr="00403F98" w:rsidTr="00403F98">
        <w:trPr>
          <w:trHeight w:val="238"/>
        </w:trPr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 год</w:t>
            </w:r>
          </w:p>
        </w:tc>
      </w:tr>
      <w:tr w:rsidR="00403F98" w:rsidRPr="00403F98" w:rsidTr="00403F98">
        <w:trPr>
          <w:trHeight w:val="312"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Думы № 51 от 30.04.2019г.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Уточненные  бюджетные назначения, тыс. руб.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Отклонение, тыс. руб.</w:t>
            </w:r>
          </w:p>
        </w:tc>
      </w:tr>
      <w:tr w:rsidR="00403F98" w:rsidRPr="00403F98" w:rsidTr="00403F98">
        <w:trPr>
          <w:trHeight w:val="240"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3F98" w:rsidRPr="00403F98" w:rsidTr="00403F98">
        <w:trPr>
          <w:trHeight w:val="297"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гр.3-гр.2</w:t>
            </w:r>
          </w:p>
        </w:tc>
      </w:tr>
      <w:tr w:rsidR="00403F98" w:rsidRPr="00403F98" w:rsidTr="00403F98">
        <w:trPr>
          <w:trHeight w:val="327"/>
        </w:trPr>
        <w:tc>
          <w:tcPr>
            <w:tcW w:w="44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03F98" w:rsidRPr="00403F98" w:rsidTr="00403F98">
        <w:trPr>
          <w:trHeight w:val="327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4444,5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4445,5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403F98" w:rsidRPr="00403F98" w:rsidTr="00403F98">
        <w:trPr>
          <w:trHeight w:val="312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2111,6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2111,6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03F98" w:rsidRPr="00403F98" w:rsidTr="00403F98">
        <w:trPr>
          <w:trHeight w:val="757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моторные масла и автомобильный бензин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2029,91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2029,91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03F98" w:rsidRPr="00403F98" w:rsidTr="00403F98">
        <w:trPr>
          <w:trHeight w:val="312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403F98" w:rsidRPr="00403F98" w:rsidTr="00403F98">
        <w:trPr>
          <w:trHeight w:val="312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03F98" w:rsidRPr="00403F98" w:rsidTr="00403F98">
        <w:trPr>
          <w:trHeight w:val="683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аренды имущества находящегося в собственности поселения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03F98" w:rsidRPr="00403F98" w:rsidTr="00403F98">
        <w:trPr>
          <w:trHeight w:val="50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03F98" w:rsidRPr="00403F98" w:rsidTr="00403F98">
        <w:trPr>
          <w:trHeight w:val="312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5279,8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5427,6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147,8</w:t>
            </w:r>
          </w:p>
        </w:tc>
      </w:tr>
      <w:tr w:rsidR="00403F98" w:rsidRPr="00403F98" w:rsidTr="00403F98">
        <w:trPr>
          <w:trHeight w:val="312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9724,3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9873,1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148,8</w:t>
            </w:r>
          </w:p>
        </w:tc>
      </w:tr>
    </w:tbl>
    <w:p w:rsidR="00403F98" w:rsidRPr="00403F98" w:rsidRDefault="00403F98" w:rsidP="0040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3F98" w:rsidRPr="00403F98" w:rsidRDefault="00403F98" w:rsidP="00403F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3F98">
        <w:rPr>
          <w:rFonts w:ascii="Times New Roman" w:eastAsia="Times New Roman" w:hAnsi="Times New Roman" w:cs="Times New Roman"/>
          <w:sz w:val="24"/>
          <w:szCs w:val="24"/>
        </w:rPr>
        <w:t>Доходы бюджета планируются на 2019 год в объеме 9 873,1 тыс. руб., что на 148,8 тыс. руб. больше принятых бюджетных назначений. Налоговые и неналоговые доходы увеличены на 1 тыс</w:t>
      </w:r>
      <w:proofErr w:type="gramStart"/>
      <w:r w:rsidRPr="00403F9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03F98">
        <w:rPr>
          <w:rFonts w:ascii="Times New Roman" w:eastAsia="Times New Roman" w:hAnsi="Times New Roman" w:cs="Times New Roman"/>
          <w:sz w:val="24"/>
          <w:szCs w:val="24"/>
        </w:rPr>
        <w:t>уб., при этом увеличен земельный налог на 1 тыс.руб.</w:t>
      </w:r>
    </w:p>
    <w:p w:rsidR="00403F98" w:rsidRPr="00403F98" w:rsidRDefault="00403F98" w:rsidP="00403F98">
      <w:pPr>
        <w:tabs>
          <w:tab w:val="left" w:pos="56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sz w:val="24"/>
          <w:szCs w:val="24"/>
        </w:rPr>
        <w:t xml:space="preserve">Увеличение безвозмездных поступлений на 2019 год связано </w:t>
      </w:r>
      <w:proofErr w:type="gramStart"/>
      <w:r w:rsidRPr="00403F9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3F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3F98" w:rsidRPr="00403F98" w:rsidRDefault="00403F98" w:rsidP="00403F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sz w:val="24"/>
          <w:szCs w:val="24"/>
        </w:rPr>
        <w:t>- увеличением субвенции на осуществление отдельных областных государственных полномочий в сфере водоснабжения и водоотведения в сумме 1 тыс</w:t>
      </w:r>
      <w:proofErr w:type="gramStart"/>
      <w:r w:rsidRPr="00403F9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03F98">
        <w:rPr>
          <w:rFonts w:ascii="Times New Roman" w:eastAsia="Times New Roman" w:hAnsi="Times New Roman" w:cs="Times New Roman"/>
          <w:sz w:val="24"/>
          <w:szCs w:val="24"/>
        </w:rPr>
        <w:t>уб., на основании Закона Иркутской области от 31.05.2019г.  № 41-ОЗ «О внесении изменений в закон Иркутской области «Об областном бюджете на 2019 год и на плановый период 2020 и 2021 годов»;</w:t>
      </w:r>
    </w:p>
    <w:p w:rsidR="00403F98" w:rsidRPr="00403F98" w:rsidRDefault="00403F98" w:rsidP="00403F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sz w:val="24"/>
          <w:szCs w:val="24"/>
        </w:rPr>
        <w:t>- увеличением дотации на выравнивание бюджетной обеспеченности поселений из бюджетов МО «</w:t>
      </w:r>
      <w:proofErr w:type="spellStart"/>
      <w:r w:rsidRPr="00403F98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Pr="00403F98">
        <w:rPr>
          <w:rFonts w:ascii="Times New Roman" w:eastAsia="Times New Roman" w:hAnsi="Times New Roman" w:cs="Times New Roman"/>
          <w:sz w:val="24"/>
          <w:szCs w:val="24"/>
        </w:rPr>
        <w:t xml:space="preserve"> район» на 2019 год, на основании Проекта Решения Думы Тайшетского района «О бюджете муниципального образования «</w:t>
      </w:r>
      <w:proofErr w:type="spellStart"/>
      <w:r w:rsidRPr="00403F98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Pr="00403F98">
        <w:rPr>
          <w:rFonts w:ascii="Times New Roman" w:eastAsia="Times New Roman" w:hAnsi="Times New Roman" w:cs="Times New Roman"/>
          <w:sz w:val="24"/>
          <w:szCs w:val="24"/>
        </w:rPr>
        <w:t xml:space="preserve"> район» на 2019 год и на плановый период 2020- 2021 годов» на 2019 год в сумме 95,6 тыс</w:t>
      </w:r>
      <w:proofErr w:type="gramStart"/>
      <w:r w:rsidRPr="00403F9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03F98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403F98" w:rsidRPr="00403F98" w:rsidRDefault="00403F98" w:rsidP="00403F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sz w:val="24"/>
          <w:szCs w:val="24"/>
        </w:rPr>
        <w:lastRenderedPageBreak/>
        <w:t>- увеличением дотации на поддержку мер по обеспечению сбалансированности бюджетов поселений из бюджетов МО «</w:t>
      </w:r>
      <w:proofErr w:type="spellStart"/>
      <w:r w:rsidRPr="00403F98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Pr="00403F98">
        <w:rPr>
          <w:rFonts w:ascii="Times New Roman" w:eastAsia="Times New Roman" w:hAnsi="Times New Roman" w:cs="Times New Roman"/>
          <w:sz w:val="24"/>
          <w:szCs w:val="24"/>
        </w:rPr>
        <w:t xml:space="preserve"> район» на 2019 год, на основании Проекта Решения Думы Тайшетского района «О бюджете муниципального образования «</w:t>
      </w:r>
      <w:proofErr w:type="spellStart"/>
      <w:r w:rsidRPr="00403F98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Pr="00403F98">
        <w:rPr>
          <w:rFonts w:ascii="Times New Roman" w:eastAsia="Times New Roman" w:hAnsi="Times New Roman" w:cs="Times New Roman"/>
          <w:sz w:val="24"/>
          <w:szCs w:val="24"/>
        </w:rPr>
        <w:t xml:space="preserve"> район» на 2019 год и на плановый период 2020- 2021 годов» на 2019 год в сумме 51,2 тыс</w:t>
      </w:r>
      <w:proofErr w:type="gramStart"/>
      <w:r w:rsidRPr="00403F9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03F98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403F98" w:rsidRPr="00403F98" w:rsidRDefault="00403F98" w:rsidP="00403F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03F98" w:rsidRPr="00403F98" w:rsidRDefault="00403F98" w:rsidP="00403F9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3F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Изменения расходной части  бюджета на 2019 год и на плановый период 2020 и 2021 годов.</w:t>
      </w:r>
    </w:p>
    <w:p w:rsidR="00403F98" w:rsidRPr="00403F98" w:rsidRDefault="00403F98" w:rsidP="0040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sz w:val="24"/>
          <w:szCs w:val="24"/>
        </w:rPr>
        <w:t>Таблица 2.Анализ вносимых изменений  в расходы поселения на 2019 год и плановый период 2020 и 2021 годов.</w:t>
      </w:r>
    </w:p>
    <w:p w:rsidR="00403F98" w:rsidRPr="00403F98" w:rsidRDefault="00403F98" w:rsidP="00403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403F9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03F98">
        <w:rPr>
          <w:rFonts w:ascii="Times New Roman" w:eastAsia="Times New Roman" w:hAnsi="Times New Roman" w:cs="Times New Roman"/>
          <w:sz w:val="24"/>
          <w:szCs w:val="24"/>
        </w:rPr>
        <w:t>уб.</w:t>
      </w:r>
    </w:p>
    <w:tbl>
      <w:tblPr>
        <w:tblW w:w="9981" w:type="dxa"/>
        <w:tblInd w:w="95" w:type="dxa"/>
        <w:tblLook w:val="04A0"/>
      </w:tblPr>
      <w:tblGrid>
        <w:gridCol w:w="4126"/>
        <w:gridCol w:w="1850"/>
        <w:gridCol w:w="1990"/>
        <w:gridCol w:w="2015"/>
      </w:tblGrid>
      <w:tr w:rsidR="00403F98" w:rsidRPr="00403F98" w:rsidTr="00403F98">
        <w:trPr>
          <w:trHeight w:val="224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 год</w:t>
            </w:r>
          </w:p>
        </w:tc>
      </w:tr>
      <w:tr w:rsidR="00403F98" w:rsidRPr="00403F98" w:rsidTr="00403F98">
        <w:trPr>
          <w:trHeight w:val="238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Думы № 51 от 30.04.2019г.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Уточненные  бюджетные назначения, тыс. руб.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Отклонение, тыс. руб.</w:t>
            </w:r>
          </w:p>
        </w:tc>
      </w:tr>
      <w:tr w:rsidR="00403F98" w:rsidRPr="00403F98" w:rsidTr="00403F98">
        <w:trPr>
          <w:trHeight w:val="379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3F98" w:rsidRPr="00403F98" w:rsidTr="00403F98">
        <w:trPr>
          <w:trHeight w:val="307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гр.3-гр.2</w:t>
            </w:r>
          </w:p>
        </w:tc>
      </w:tr>
      <w:tr w:rsidR="00403F98" w:rsidRPr="00403F98" w:rsidTr="00403F98">
        <w:trPr>
          <w:trHeight w:val="2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03F98" w:rsidRPr="00403F98" w:rsidTr="00403F98">
        <w:trPr>
          <w:trHeight w:val="4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01 "Общегосударственные вопросы"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5880,2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5880,2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F98" w:rsidRPr="00403F98" w:rsidTr="00403F98">
        <w:trPr>
          <w:trHeight w:val="2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02 "Национальная оборона"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F98" w:rsidRPr="00403F98" w:rsidTr="00403F98">
        <w:trPr>
          <w:trHeight w:val="5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03" Национальная безопасность и правоохранительная деятельность"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403F98" w:rsidRPr="00403F98" w:rsidTr="00403F98">
        <w:trPr>
          <w:trHeight w:val="2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04 "Национальная экономика"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3527,7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3528,7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3F98" w:rsidRPr="00403F98" w:rsidTr="00403F98">
        <w:trPr>
          <w:trHeight w:val="4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05 "Жилищно-коммунальное хозяйство"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496,4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</w:tr>
      <w:tr w:rsidR="00403F98" w:rsidRPr="00403F98" w:rsidTr="00403F98">
        <w:trPr>
          <w:trHeight w:val="2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08 "Культура, кинематография"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F98" w:rsidRPr="00403F98" w:rsidTr="00403F9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13 "Обслуживание муниципального долга"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F98" w:rsidRPr="00403F98" w:rsidTr="00403F98">
        <w:trPr>
          <w:trHeight w:val="2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11696,0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11844,8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98" w:rsidRPr="00403F98" w:rsidRDefault="00403F98" w:rsidP="0040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148,8</w:t>
            </w:r>
          </w:p>
        </w:tc>
      </w:tr>
    </w:tbl>
    <w:p w:rsidR="00403F98" w:rsidRPr="00403F98" w:rsidRDefault="00403F98" w:rsidP="0040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F98" w:rsidRPr="00403F98" w:rsidRDefault="00403F98" w:rsidP="00403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Планируется увеличить общий объем расходов бюджета на 2019 год на 148,8 тыс. руб. и  утвердить в сумме 11844,8 тыс. руб.</w:t>
      </w:r>
    </w:p>
    <w:p w:rsidR="00403F98" w:rsidRPr="00403F98" w:rsidRDefault="00403F98" w:rsidP="00403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F98" w:rsidRPr="00403F98" w:rsidRDefault="00403F98" w:rsidP="00403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b/>
          <w:sz w:val="24"/>
          <w:szCs w:val="24"/>
        </w:rPr>
        <w:t>Раздел 03 "Национальная безопасность и правоохранительная"</w:t>
      </w:r>
    </w:p>
    <w:p w:rsidR="00403F98" w:rsidRPr="00403F98" w:rsidRDefault="00403F98" w:rsidP="00403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F98" w:rsidRPr="00403F98" w:rsidRDefault="00403F98" w:rsidP="00403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sz w:val="24"/>
          <w:szCs w:val="24"/>
        </w:rPr>
        <w:t>В целом по разделу планируется утвердить о</w:t>
      </w:r>
      <w:r w:rsidRPr="00403F98">
        <w:rPr>
          <w:rFonts w:ascii="Times New Roman" w:eastAsia="Times New Roman" w:hAnsi="Times New Roman" w:cs="Times New Roman"/>
          <w:bCs/>
          <w:sz w:val="24"/>
          <w:szCs w:val="24"/>
        </w:rPr>
        <w:t>бщий объём расходов на 2019 год  в сумме</w:t>
      </w:r>
      <w:r w:rsidRPr="00403F98">
        <w:rPr>
          <w:rFonts w:ascii="Times New Roman" w:eastAsia="Times New Roman" w:hAnsi="Times New Roman" w:cs="Times New Roman"/>
          <w:sz w:val="24"/>
          <w:szCs w:val="24"/>
        </w:rPr>
        <w:t xml:space="preserve"> 11,4 тыс. руб. с увеличением ассигнований на 6,4 тыс. руб. (изготовление противопожарных таблиц к водоему).</w:t>
      </w:r>
    </w:p>
    <w:p w:rsidR="00403F98" w:rsidRPr="00403F98" w:rsidRDefault="00403F98" w:rsidP="00403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F98" w:rsidRPr="00403F98" w:rsidRDefault="00403F98" w:rsidP="00403F9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b/>
          <w:sz w:val="24"/>
          <w:szCs w:val="24"/>
        </w:rPr>
        <w:t>Раздел 04 "Национальная экономика"</w:t>
      </w:r>
    </w:p>
    <w:p w:rsidR="00403F98" w:rsidRPr="00403F98" w:rsidRDefault="00403F98" w:rsidP="00403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sz w:val="24"/>
          <w:szCs w:val="24"/>
        </w:rPr>
        <w:t>В целом по разделу планируется утвердить о</w:t>
      </w:r>
      <w:r w:rsidRPr="00403F98">
        <w:rPr>
          <w:rFonts w:ascii="Times New Roman" w:eastAsia="Times New Roman" w:hAnsi="Times New Roman" w:cs="Times New Roman"/>
          <w:bCs/>
          <w:sz w:val="24"/>
          <w:szCs w:val="24"/>
        </w:rPr>
        <w:t>бщий объём расходов на 2019 год  в сумме</w:t>
      </w:r>
      <w:r w:rsidRPr="00403F98">
        <w:rPr>
          <w:rFonts w:ascii="Times New Roman" w:eastAsia="Times New Roman" w:hAnsi="Times New Roman" w:cs="Times New Roman"/>
          <w:sz w:val="24"/>
          <w:szCs w:val="24"/>
        </w:rPr>
        <w:t xml:space="preserve"> 3528,7 тыс. руб. с увеличением ассигнований на 1 тыс. руб., при этом планируется увеличить расходы на осуществление отдельных областных государственных полномочий в сфере водоснабжения и водоотведения.</w:t>
      </w:r>
    </w:p>
    <w:p w:rsidR="00403F98" w:rsidRPr="00403F98" w:rsidRDefault="00403F98" w:rsidP="00403F98">
      <w:pPr>
        <w:keepNext/>
        <w:tabs>
          <w:tab w:val="left" w:pos="1620"/>
          <w:tab w:val="center" w:pos="489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05 "Жилищно-коммунальное хозяйство"</w:t>
      </w:r>
    </w:p>
    <w:p w:rsidR="00403F98" w:rsidRPr="00403F98" w:rsidRDefault="00403F98" w:rsidP="00403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sz w:val="24"/>
          <w:szCs w:val="24"/>
        </w:rPr>
        <w:t>В целом по разделу планируется утвердить о</w:t>
      </w:r>
      <w:r w:rsidRPr="00403F98">
        <w:rPr>
          <w:rFonts w:ascii="Times New Roman" w:eastAsia="Times New Roman" w:hAnsi="Times New Roman" w:cs="Times New Roman"/>
          <w:bCs/>
          <w:sz w:val="24"/>
          <w:szCs w:val="24"/>
        </w:rPr>
        <w:t>бщий объём расходов на 2019 год  в сумме</w:t>
      </w:r>
      <w:r w:rsidRPr="00403F98">
        <w:rPr>
          <w:rFonts w:ascii="Times New Roman" w:eastAsia="Times New Roman" w:hAnsi="Times New Roman" w:cs="Times New Roman"/>
          <w:sz w:val="24"/>
          <w:szCs w:val="24"/>
        </w:rPr>
        <w:t xml:space="preserve"> 496,4 тыс. руб., с увеличением ассигнований на 141,4 тыс</w:t>
      </w:r>
      <w:proofErr w:type="gramStart"/>
      <w:r w:rsidRPr="00403F9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03F98">
        <w:rPr>
          <w:rFonts w:ascii="Times New Roman" w:eastAsia="Times New Roman" w:hAnsi="Times New Roman" w:cs="Times New Roman"/>
          <w:sz w:val="24"/>
          <w:szCs w:val="24"/>
        </w:rPr>
        <w:t>уб. при этом планируется</w:t>
      </w:r>
      <w:r w:rsidRPr="00403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увеличить расходы на благоустройство поселка.</w:t>
      </w:r>
    </w:p>
    <w:p w:rsidR="00403F98" w:rsidRPr="00403F98" w:rsidRDefault="00403F98" w:rsidP="00403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F98" w:rsidRDefault="00403F98" w:rsidP="0040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3F98" w:rsidRPr="00403F98" w:rsidRDefault="00403F98" w:rsidP="0040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3F98">
        <w:rPr>
          <w:rFonts w:ascii="Times New Roman" w:eastAsia="Times New Roman" w:hAnsi="Times New Roman" w:cs="Times New Roman"/>
          <w:sz w:val="24"/>
          <w:szCs w:val="24"/>
        </w:rPr>
        <w:t>Глава Тамтачетского</w:t>
      </w:r>
    </w:p>
    <w:p w:rsidR="00403F98" w:rsidRPr="00403F98" w:rsidRDefault="00403F98" w:rsidP="0040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sz w:val="24"/>
          <w:szCs w:val="24"/>
        </w:rPr>
        <w:t xml:space="preserve">      муниципального образования                                                            </w:t>
      </w:r>
      <w:r w:rsidRPr="00403F98">
        <w:rPr>
          <w:rFonts w:ascii="Times New Roman" w:eastAsia="Times New Roman" w:hAnsi="Times New Roman" w:cs="Times New Roman"/>
          <w:snapToGrid w:val="0"/>
          <w:sz w:val="24"/>
          <w:szCs w:val="24"/>
        </w:rPr>
        <w:t>Ю.А.Скотников</w:t>
      </w:r>
    </w:p>
    <w:p w:rsidR="00403F98" w:rsidRPr="00403F98" w:rsidRDefault="00403F98" w:rsidP="0040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F98" w:rsidRPr="009D6CBF" w:rsidRDefault="00403F98" w:rsidP="009D6CBF">
      <w:pPr>
        <w:ind w:firstLine="708"/>
      </w:pPr>
    </w:p>
    <w:sectPr w:rsidR="00403F98" w:rsidRPr="009D6CBF" w:rsidSect="0049385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D6CBF"/>
    <w:rsid w:val="00403F98"/>
    <w:rsid w:val="00493859"/>
    <w:rsid w:val="005D20E9"/>
    <w:rsid w:val="009D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cp:lastPrinted>2019-06-27T01:50:00Z</cp:lastPrinted>
  <dcterms:created xsi:type="dcterms:W3CDTF">2019-06-27T01:19:00Z</dcterms:created>
  <dcterms:modified xsi:type="dcterms:W3CDTF">2019-06-27T01:51:00Z</dcterms:modified>
</cp:coreProperties>
</file>