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CF6A00" w:rsidRPr="00CF6A00" w:rsidTr="00F93377">
        <w:trPr>
          <w:trHeight w:val="2420"/>
        </w:trPr>
        <w:tc>
          <w:tcPr>
            <w:tcW w:w="9463" w:type="dxa"/>
          </w:tcPr>
          <w:p w:rsidR="00CF6A00" w:rsidRPr="00CF6A00" w:rsidRDefault="00CF6A00" w:rsidP="00CF6A00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CF6A00" w:rsidRPr="00CF6A00" w:rsidRDefault="00CF6A00" w:rsidP="00CF6A00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CF6A00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область</w:t>
            </w:r>
          </w:p>
          <w:p w:rsidR="00CF6A00" w:rsidRPr="00CF6A00" w:rsidRDefault="00CF6A00" w:rsidP="00CF6A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CF6A0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CF6A0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CF6A0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район»</w:t>
            </w:r>
          </w:p>
          <w:p w:rsidR="00CF6A00" w:rsidRPr="00CF6A00" w:rsidRDefault="00CF6A00" w:rsidP="00CF6A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A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МУНИЦИПАЛЬНОЕ ОБРАЗОВАНИЕ </w:t>
            </w:r>
          </w:p>
          <w:p w:rsidR="00CF6A00" w:rsidRPr="00CF6A00" w:rsidRDefault="00CF6A00" w:rsidP="00CF6A00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6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МУНИЦИПАЛЬНОГО ОБРАЗОВАНИЯ </w:t>
            </w:r>
          </w:p>
          <w:p w:rsidR="00CF6A00" w:rsidRPr="00CF6A00" w:rsidRDefault="00CF6A00" w:rsidP="00CF6A00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A00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CF6A00" w:rsidRPr="00CF6A00" w:rsidRDefault="00CF6A00" w:rsidP="00CF6A00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6A00">
        <w:rPr>
          <w:rFonts w:ascii="Times New Roman" w:eastAsia="Times New Roman" w:hAnsi="Times New Roman" w:cs="Times New Roman"/>
          <w:sz w:val="24"/>
          <w:szCs w:val="24"/>
        </w:rPr>
        <w:t xml:space="preserve">от « </w:t>
      </w:r>
      <w:r w:rsidRPr="00CF6A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 </w:t>
      </w:r>
      <w:r w:rsidRPr="00CF6A0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CF6A0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F6A00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proofErr w:type="spellEnd"/>
      <w:r w:rsidRPr="00CF6A0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F6A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F6A00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  <w:t>№_</w:t>
      </w:r>
      <w:r w:rsidRPr="00CF6A00">
        <w:rPr>
          <w:rFonts w:ascii="Times New Roman" w:eastAsia="Times New Roman" w:hAnsi="Times New Roman" w:cs="Times New Roman"/>
          <w:sz w:val="24"/>
          <w:szCs w:val="24"/>
          <w:u w:val="single"/>
        </w:rPr>
        <w:t>147</w:t>
      </w:r>
    </w:p>
    <w:p w:rsidR="00CF6A00" w:rsidRPr="00CF6A00" w:rsidRDefault="00CF6A00" w:rsidP="00CF6A00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CF6A00" w:rsidRPr="00CF6A00" w:rsidTr="00F93377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A00" w:rsidRPr="00CF6A00" w:rsidRDefault="00CF6A00" w:rsidP="00CF6A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выборов Главы  Тамтачетского муниципального образования </w:t>
            </w:r>
          </w:p>
        </w:tc>
      </w:tr>
    </w:tbl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F6A00">
        <w:rPr>
          <w:rFonts w:ascii="Times New Roman" w:eastAsia="Times New Roman" w:hAnsi="Times New Roman" w:cs="Times New Roman"/>
          <w:sz w:val="24"/>
          <w:szCs w:val="24"/>
        </w:rPr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 «Об общих принципах организации местного самоуправления в Российской Федерации», статьями 10, 11 Закона Иркутской области от 11.11.2011 № 116-ОЗ «О муниципальных выборах в Иркутской области</w:t>
      </w:r>
      <w:proofErr w:type="gramEnd"/>
      <w:r w:rsidRPr="00CF6A00">
        <w:rPr>
          <w:rFonts w:ascii="Times New Roman" w:eastAsia="Times New Roman" w:hAnsi="Times New Roman" w:cs="Times New Roman"/>
          <w:sz w:val="24"/>
          <w:szCs w:val="24"/>
        </w:rPr>
        <w:t>», статьей 11 Устава Тамтачетского муниципального образования, Дума Тамтачетского муниципального образования</w:t>
      </w: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F6A0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F6A00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00">
        <w:rPr>
          <w:rFonts w:ascii="Times New Roman" w:eastAsia="Times New Roman" w:hAnsi="Times New Roman" w:cs="Times New Roman"/>
          <w:sz w:val="24"/>
          <w:szCs w:val="24"/>
        </w:rPr>
        <w:tab/>
        <w:t>1.Назначить выборы Главы Тамтачетского муниципального образования  на 10 сентября 2017 года.</w:t>
      </w: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00">
        <w:rPr>
          <w:rFonts w:ascii="Times New Roman" w:eastAsia="Times New Roman" w:hAnsi="Times New Roman" w:cs="Times New Roman"/>
          <w:sz w:val="24"/>
          <w:szCs w:val="24"/>
        </w:rPr>
        <w:tab/>
        <w:t>2.В течение трех дней со дня принятия настоящего решения уведомить Избирательную комиссию Иркутской области о назначении выборов.</w:t>
      </w: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00">
        <w:rPr>
          <w:rFonts w:ascii="Times New Roman" w:eastAsia="Times New Roman" w:hAnsi="Times New Roman" w:cs="Times New Roman"/>
          <w:sz w:val="24"/>
          <w:szCs w:val="24"/>
        </w:rPr>
        <w:tab/>
        <w:t>3.Опубликовать настоящее решение в газете  «Живой родник» Тамтачетского муниципального образования  не позднее чем через пять дней со дня его принятия.</w:t>
      </w: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  <w:t>Глава Тамтачетского</w:t>
      </w: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00">
        <w:rPr>
          <w:rFonts w:ascii="Times New Roman" w:eastAsia="Times New Roman" w:hAnsi="Times New Roman" w:cs="Times New Roman"/>
          <w:sz w:val="24"/>
          <w:szCs w:val="24"/>
        </w:rPr>
        <w:tab/>
        <w:t>муниципального образования</w:t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</w:r>
      <w:r w:rsidRPr="00CF6A00">
        <w:rPr>
          <w:rFonts w:ascii="Times New Roman" w:eastAsia="Times New Roman" w:hAnsi="Times New Roman" w:cs="Times New Roman"/>
          <w:sz w:val="24"/>
          <w:szCs w:val="24"/>
        </w:rPr>
        <w:tab/>
        <w:t>К.В.Суренков</w:t>
      </w: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A00" w:rsidRPr="00CF6A00" w:rsidRDefault="00CF6A00" w:rsidP="00CF6A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A00" w:rsidRPr="00CF6A00" w:rsidRDefault="00CF6A00" w:rsidP="00CF6A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A00" w:rsidRPr="00CF6A00" w:rsidRDefault="00CF6A00" w:rsidP="00CF6A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A00" w:rsidRPr="00CF6A00" w:rsidRDefault="00CF6A00" w:rsidP="00CF6A0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7119" w:rsidRDefault="00A37119"/>
    <w:sectPr w:rsidR="00A3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A00"/>
    <w:rsid w:val="00A37119"/>
    <w:rsid w:val="00C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2017-06-15T02:08:00Z</dcterms:created>
  <dcterms:modified xsi:type="dcterms:W3CDTF">2017-06-15T02:08:00Z</dcterms:modified>
</cp:coreProperties>
</file>