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BC" w:rsidRDefault="000651BC" w:rsidP="000651BC">
      <w:pPr>
        <w:keepNext/>
        <w:snapToGrid w:val="0"/>
        <w:spacing w:line="360" w:lineRule="auto"/>
        <w:jc w:val="center"/>
        <w:outlineLvl w:val="0"/>
        <w:rPr>
          <w:b/>
          <w:sz w:val="28"/>
          <w:szCs w:val="20"/>
        </w:rPr>
      </w:pPr>
      <w:r w:rsidRPr="00AD6932">
        <w:rPr>
          <w:b/>
          <w:sz w:val="28"/>
          <w:szCs w:val="20"/>
        </w:rPr>
        <w:t xml:space="preserve">Р о с </w:t>
      </w:r>
      <w:proofErr w:type="spellStart"/>
      <w:proofErr w:type="gramStart"/>
      <w:r w:rsidRPr="00AD6932">
        <w:rPr>
          <w:b/>
          <w:sz w:val="28"/>
          <w:szCs w:val="20"/>
        </w:rPr>
        <w:t>с</w:t>
      </w:r>
      <w:proofErr w:type="spellEnd"/>
      <w:proofErr w:type="gramEnd"/>
      <w:r w:rsidRPr="00AD6932">
        <w:rPr>
          <w:b/>
          <w:sz w:val="28"/>
          <w:szCs w:val="20"/>
        </w:rPr>
        <w:t xml:space="preserve"> и </w:t>
      </w:r>
      <w:proofErr w:type="spellStart"/>
      <w:r w:rsidRPr="00AD6932">
        <w:rPr>
          <w:b/>
          <w:sz w:val="28"/>
          <w:szCs w:val="20"/>
        </w:rPr>
        <w:t>й</w:t>
      </w:r>
      <w:proofErr w:type="spellEnd"/>
      <w:r w:rsidRPr="00AD6932">
        <w:rPr>
          <w:b/>
          <w:sz w:val="28"/>
          <w:szCs w:val="20"/>
        </w:rPr>
        <w:t xml:space="preserve"> с к а я  Ф е </w:t>
      </w:r>
      <w:proofErr w:type="spellStart"/>
      <w:r w:rsidRPr="00AD6932">
        <w:rPr>
          <w:b/>
          <w:sz w:val="28"/>
          <w:szCs w:val="20"/>
        </w:rPr>
        <w:t>д</w:t>
      </w:r>
      <w:proofErr w:type="spellEnd"/>
      <w:r w:rsidRPr="00AD6932">
        <w:rPr>
          <w:b/>
          <w:sz w:val="28"/>
          <w:szCs w:val="20"/>
        </w:rPr>
        <w:t xml:space="preserve"> е </w:t>
      </w:r>
      <w:proofErr w:type="spellStart"/>
      <w:r w:rsidRPr="00AD6932">
        <w:rPr>
          <w:b/>
          <w:sz w:val="28"/>
          <w:szCs w:val="20"/>
        </w:rPr>
        <w:t>р</w:t>
      </w:r>
      <w:proofErr w:type="spellEnd"/>
      <w:r w:rsidRPr="00AD6932">
        <w:rPr>
          <w:b/>
          <w:sz w:val="28"/>
          <w:szCs w:val="20"/>
        </w:rPr>
        <w:t xml:space="preserve"> а </w:t>
      </w:r>
      <w:proofErr w:type="spellStart"/>
      <w:r w:rsidRPr="00AD6932">
        <w:rPr>
          <w:b/>
          <w:sz w:val="28"/>
          <w:szCs w:val="20"/>
        </w:rPr>
        <w:t>ц</w:t>
      </w:r>
      <w:proofErr w:type="spellEnd"/>
      <w:r w:rsidRPr="00AD6932">
        <w:rPr>
          <w:b/>
          <w:sz w:val="28"/>
          <w:szCs w:val="20"/>
        </w:rPr>
        <w:t xml:space="preserve"> и я</w:t>
      </w:r>
    </w:p>
    <w:p w:rsidR="000651BC" w:rsidRPr="00AD6932" w:rsidRDefault="000651BC" w:rsidP="000651BC">
      <w:pPr>
        <w:overflowPunct w:val="0"/>
        <w:autoSpaceDE w:val="0"/>
        <w:autoSpaceDN w:val="0"/>
        <w:adjustRightInd w:val="0"/>
        <w:spacing w:before="240" w:after="60"/>
        <w:jc w:val="center"/>
        <w:outlineLvl w:val="4"/>
        <w:rPr>
          <w:b/>
          <w:bCs/>
          <w:iCs/>
          <w:sz w:val="32"/>
          <w:szCs w:val="32"/>
        </w:rPr>
      </w:pPr>
      <w:r w:rsidRPr="00AD6932">
        <w:rPr>
          <w:b/>
          <w:bCs/>
          <w:iCs/>
          <w:sz w:val="32"/>
          <w:szCs w:val="32"/>
        </w:rPr>
        <w:t>Иркутская   область</w:t>
      </w:r>
    </w:p>
    <w:p w:rsidR="000651BC" w:rsidRDefault="000651BC" w:rsidP="000651BC">
      <w:pPr>
        <w:overflowPunct w:val="0"/>
        <w:autoSpaceDE w:val="0"/>
        <w:autoSpaceDN w:val="0"/>
        <w:adjustRightInd w:val="0"/>
        <w:jc w:val="center"/>
        <w:rPr>
          <w:b/>
          <w:sz w:val="32"/>
          <w:szCs w:val="20"/>
        </w:rPr>
      </w:pPr>
      <w:r w:rsidRPr="00AD6932">
        <w:rPr>
          <w:b/>
          <w:sz w:val="32"/>
          <w:szCs w:val="20"/>
        </w:rPr>
        <w:t>Муниципальное образование «Тайшетский  район»</w:t>
      </w:r>
    </w:p>
    <w:p w:rsidR="000651BC" w:rsidRPr="008E771B" w:rsidRDefault="000651BC" w:rsidP="000651BC">
      <w:pPr>
        <w:overflowPunct w:val="0"/>
        <w:autoSpaceDE w:val="0"/>
        <w:autoSpaceDN w:val="0"/>
        <w:adjustRightInd w:val="0"/>
        <w:jc w:val="center"/>
        <w:rPr>
          <w:b/>
          <w:sz w:val="28"/>
          <w:szCs w:val="28"/>
        </w:rPr>
      </w:pPr>
      <w:r w:rsidRPr="008E771B">
        <w:rPr>
          <w:b/>
          <w:sz w:val="28"/>
          <w:szCs w:val="28"/>
        </w:rPr>
        <w:t xml:space="preserve">ТАМТАЧЕТСКОЕ  </w:t>
      </w:r>
      <w:r>
        <w:rPr>
          <w:b/>
          <w:sz w:val="28"/>
          <w:szCs w:val="28"/>
        </w:rPr>
        <w:t xml:space="preserve">МУНИЦИПАЛЬНОЕ  ОБРАЗОВАНИЕ </w:t>
      </w:r>
      <w:r w:rsidRPr="008E771B">
        <w:rPr>
          <w:b/>
          <w:sz w:val="28"/>
          <w:szCs w:val="28"/>
        </w:rPr>
        <w:t xml:space="preserve"> </w:t>
      </w:r>
    </w:p>
    <w:p w:rsidR="000651BC" w:rsidRPr="00AD6932" w:rsidRDefault="000651BC" w:rsidP="000651BC">
      <w:pPr>
        <w:overflowPunct w:val="0"/>
        <w:autoSpaceDE w:val="0"/>
        <w:autoSpaceDN w:val="0"/>
        <w:adjustRightInd w:val="0"/>
        <w:spacing w:before="240" w:after="60"/>
        <w:outlineLvl w:val="5"/>
        <w:rPr>
          <w:b/>
          <w:bCs/>
          <w:sz w:val="28"/>
          <w:szCs w:val="28"/>
        </w:rPr>
      </w:pPr>
      <w:r w:rsidRPr="00AD6932">
        <w:rPr>
          <w:b/>
          <w:bCs/>
          <w:sz w:val="28"/>
          <w:szCs w:val="28"/>
        </w:rPr>
        <w:t xml:space="preserve">ДУМА  ТАМТАЧЕТСКОГО  МУНИЦИПАЛЬНОГО  ОБРАЗОВАНИЯ </w:t>
      </w:r>
    </w:p>
    <w:p w:rsidR="000651BC" w:rsidRDefault="000651BC" w:rsidP="000651BC">
      <w:pPr>
        <w:overflowPunct w:val="0"/>
        <w:autoSpaceDE w:val="0"/>
        <w:autoSpaceDN w:val="0"/>
        <w:adjustRightInd w:val="0"/>
        <w:jc w:val="center"/>
        <w:rPr>
          <w:b/>
          <w:sz w:val="44"/>
          <w:szCs w:val="44"/>
        </w:rPr>
      </w:pPr>
      <w:r w:rsidRPr="00AD6932">
        <w:rPr>
          <w:b/>
          <w:sz w:val="44"/>
          <w:szCs w:val="44"/>
        </w:rPr>
        <w:t>РЕШЕНИЕ</w:t>
      </w:r>
    </w:p>
    <w:p w:rsidR="000651BC" w:rsidRPr="00674327" w:rsidRDefault="000651BC" w:rsidP="000651BC">
      <w:pPr>
        <w:overflowPunct w:val="0"/>
        <w:autoSpaceDE w:val="0"/>
        <w:autoSpaceDN w:val="0"/>
        <w:adjustRightInd w:val="0"/>
        <w:jc w:val="center"/>
        <w:rPr>
          <w:b/>
        </w:rPr>
      </w:pPr>
      <w:r w:rsidRPr="00317681">
        <w:rPr>
          <w:b/>
        </w:rPr>
        <w:pict>
          <v:rect id="_x0000_i1025" style="width:0;height:1.5pt" o:hralign="center" o:hrstd="t" o:hr="t" fillcolor="#a0a0a0" stroked="f"/>
        </w:pict>
      </w:r>
    </w:p>
    <w:p w:rsidR="000651BC" w:rsidRPr="00AD6932" w:rsidRDefault="000651BC" w:rsidP="000651BC">
      <w:pPr>
        <w:overflowPunct w:val="0"/>
        <w:autoSpaceDE w:val="0"/>
        <w:autoSpaceDN w:val="0"/>
        <w:adjustRightInd w:val="0"/>
        <w:ind w:right="-568"/>
      </w:pPr>
      <w:r w:rsidRPr="00AD6932">
        <w:t>от ”_</w:t>
      </w:r>
      <w:r>
        <w:rPr>
          <w:u w:val="single"/>
        </w:rPr>
        <w:t>29</w:t>
      </w:r>
      <w:r w:rsidRPr="00AD6932">
        <w:rPr>
          <w:u w:val="single"/>
        </w:rPr>
        <w:t xml:space="preserve">  </w:t>
      </w:r>
      <w:r w:rsidRPr="00AD6932">
        <w:t xml:space="preserve">”  </w:t>
      </w:r>
      <w:r>
        <w:rPr>
          <w:u w:val="single"/>
        </w:rPr>
        <w:t xml:space="preserve">   ноября_</w:t>
      </w:r>
      <w:r w:rsidRPr="00AD6932">
        <w:rPr>
          <w:u w:val="single"/>
        </w:rPr>
        <w:t xml:space="preserve"> </w:t>
      </w:r>
      <w:r w:rsidRPr="00AD6932">
        <w:t xml:space="preserve">  20</w:t>
      </w:r>
      <w:r>
        <w:t xml:space="preserve">16 </w:t>
      </w:r>
      <w:r w:rsidRPr="00AD6932">
        <w:t xml:space="preserve"> г.                                   </w:t>
      </w:r>
      <w:r>
        <w:t xml:space="preserve">            </w:t>
      </w:r>
      <w:r w:rsidRPr="00AD6932">
        <w:t xml:space="preserve">  №_</w:t>
      </w:r>
      <w:r>
        <w:rPr>
          <w:u w:val="single"/>
        </w:rPr>
        <w:t>128</w:t>
      </w:r>
      <w:r w:rsidRPr="00AD6932">
        <w:t>_</w:t>
      </w:r>
    </w:p>
    <w:p w:rsidR="000651BC" w:rsidRPr="00AD6932" w:rsidRDefault="000651BC" w:rsidP="000651BC">
      <w:pPr>
        <w:overflowPunct w:val="0"/>
        <w:autoSpaceDE w:val="0"/>
        <w:autoSpaceDN w:val="0"/>
        <w:adjustRightInd w:val="0"/>
        <w:ind w:firstLine="708"/>
        <w:jc w:val="center"/>
      </w:pPr>
      <w:r w:rsidRPr="00AD6932">
        <w:t xml:space="preserve">          </w:t>
      </w:r>
    </w:p>
    <w:p w:rsidR="000651BC" w:rsidRDefault="000651BC" w:rsidP="000651BC">
      <w:r w:rsidRPr="00F10330">
        <w:t>О внесении изменений и дополнений</w:t>
      </w:r>
    </w:p>
    <w:p w:rsidR="000651BC" w:rsidRPr="00F10330" w:rsidRDefault="000651BC" w:rsidP="000651BC">
      <w:r w:rsidRPr="00F10330">
        <w:t>в</w:t>
      </w:r>
      <w:r>
        <w:t xml:space="preserve">  </w:t>
      </w:r>
      <w:r w:rsidRPr="00F10330">
        <w:t>решение Думы Тамтачетского</w:t>
      </w:r>
    </w:p>
    <w:p w:rsidR="000651BC" w:rsidRPr="00F10330" w:rsidRDefault="000651BC" w:rsidP="000651BC">
      <w:r w:rsidRPr="00F10330">
        <w:t xml:space="preserve">муниципального образования </w:t>
      </w:r>
      <w:r>
        <w:t xml:space="preserve">  </w:t>
      </w:r>
      <w:proofErr w:type="gramStart"/>
      <w:r>
        <w:t>от</w:t>
      </w:r>
      <w:proofErr w:type="gramEnd"/>
    </w:p>
    <w:p w:rsidR="000651BC" w:rsidRDefault="000651BC" w:rsidP="000651BC">
      <w:r>
        <w:t>30.12.2015 г. №96  «О  бюджете</w:t>
      </w:r>
    </w:p>
    <w:p w:rsidR="000651BC" w:rsidRDefault="000651BC" w:rsidP="000651BC">
      <w:r>
        <w:t>Тамтачетского  муниципального</w:t>
      </w:r>
    </w:p>
    <w:p w:rsidR="000651BC" w:rsidRDefault="000651BC" w:rsidP="000651BC">
      <w:r w:rsidRPr="00B35C86">
        <w:t>образования  на  2016 год»</w:t>
      </w:r>
    </w:p>
    <w:p w:rsidR="000651BC" w:rsidRPr="004611B6" w:rsidRDefault="000651BC" w:rsidP="000651BC">
      <w:pPr>
        <w:jc w:val="both"/>
        <w:rPr>
          <w:sz w:val="20"/>
          <w:szCs w:val="20"/>
        </w:rPr>
      </w:pPr>
    </w:p>
    <w:p w:rsidR="000651BC" w:rsidRPr="004611B6" w:rsidRDefault="000651BC" w:rsidP="000651BC">
      <w:pPr>
        <w:jc w:val="both"/>
      </w:pPr>
      <w:r w:rsidRPr="004611B6">
        <w:t xml:space="preserve">   </w:t>
      </w:r>
      <w:r>
        <w:tab/>
      </w:r>
      <w:r w:rsidRPr="004611B6">
        <w:t xml:space="preserve">  </w:t>
      </w:r>
      <w:proofErr w:type="gramStart"/>
      <w:r w:rsidRPr="004611B6">
        <w:t xml:space="preserve">Рассмотрев материалы, представленные администрацией </w:t>
      </w:r>
      <w:r w:rsidRPr="004611B6">
        <w:rPr>
          <w:iCs/>
        </w:rPr>
        <w:t xml:space="preserve">Тамтачетского </w:t>
      </w:r>
      <w:r w:rsidRPr="004611B6">
        <w:t>муниципального образования в соответствии со ст.171 Бюджетного кодекса Российской Федерации, ст. ст. 52, 53, 55 Федерального закона от 06.10.2003</w:t>
      </w:r>
      <w:r>
        <w:t xml:space="preserve"> </w:t>
      </w:r>
      <w:r w:rsidRPr="004611B6">
        <w:t xml:space="preserve">г. № 131-ФЗ «Об общих принципах организации местного самоуправления в Российской Федерации», Положением о бюджетном процессе в </w:t>
      </w:r>
      <w:r w:rsidRPr="004611B6">
        <w:rPr>
          <w:iCs/>
        </w:rPr>
        <w:t>Тамтачетском</w:t>
      </w:r>
      <w:r w:rsidRPr="004611B6">
        <w:t xml:space="preserve"> муниципальном образовании,</w:t>
      </w:r>
      <w:r>
        <w:t xml:space="preserve"> руководствуясь  ст.ст.</w:t>
      </w:r>
      <w:r w:rsidRPr="004611B6">
        <w:t xml:space="preserve"> </w:t>
      </w:r>
      <w:r>
        <w:t xml:space="preserve">31,47  Устава  Тамтачетского  муниципального  образования, </w:t>
      </w:r>
      <w:r w:rsidRPr="004611B6">
        <w:t xml:space="preserve">Дума </w:t>
      </w:r>
      <w:r w:rsidRPr="004611B6">
        <w:rPr>
          <w:iCs/>
        </w:rPr>
        <w:t xml:space="preserve">Тамтачетского </w:t>
      </w:r>
      <w:r w:rsidRPr="004611B6">
        <w:t>муниципального образования</w:t>
      </w:r>
      <w:proofErr w:type="gramEnd"/>
    </w:p>
    <w:p w:rsidR="000651BC" w:rsidRPr="004611B6" w:rsidRDefault="000651BC" w:rsidP="000651BC">
      <w:pPr>
        <w:jc w:val="both"/>
        <w:rPr>
          <w:sz w:val="20"/>
          <w:szCs w:val="20"/>
        </w:rPr>
      </w:pPr>
    </w:p>
    <w:p w:rsidR="000651BC" w:rsidRPr="004611B6" w:rsidRDefault="000651BC" w:rsidP="000651BC">
      <w:pPr>
        <w:rPr>
          <w:b/>
        </w:rPr>
      </w:pPr>
      <w:proofErr w:type="gramStart"/>
      <w:r w:rsidRPr="004611B6">
        <w:rPr>
          <w:b/>
        </w:rPr>
        <w:t>Р</w:t>
      </w:r>
      <w:proofErr w:type="gramEnd"/>
      <w:r w:rsidRPr="004611B6">
        <w:rPr>
          <w:b/>
        </w:rPr>
        <w:t xml:space="preserve"> Е Ш И Л А:</w:t>
      </w:r>
    </w:p>
    <w:p w:rsidR="000651BC" w:rsidRPr="000651BC" w:rsidRDefault="000651BC" w:rsidP="000651BC">
      <w:pPr>
        <w:jc w:val="both"/>
        <w:rPr>
          <w:color w:val="000000" w:themeColor="text1"/>
        </w:rPr>
      </w:pPr>
      <w:r w:rsidRPr="000651BC">
        <w:rPr>
          <w:color w:val="000000" w:themeColor="text1"/>
        </w:rPr>
        <w:t xml:space="preserve">          1.  Внести    следующие   изменения и дополнения в решение  Думы </w:t>
      </w:r>
      <w:r w:rsidRPr="000651BC">
        <w:rPr>
          <w:iCs/>
          <w:color w:val="000000" w:themeColor="text1"/>
        </w:rPr>
        <w:t xml:space="preserve">Тамтачетского </w:t>
      </w:r>
      <w:r w:rsidRPr="000651BC">
        <w:rPr>
          <w:color w:val="000000" w:themeColor="text1"/>
        </w:rPr>
        <w:t xml:space="preserve">муниципального образования от 30.12.2015 г. № 96  «О бюджете </w:t>
      </w:r>
      <w:r w:rsidRPr="000651BC">
        <w:rPr>
          <w:iCs/>
          <w:color w:val="000000" w:themeColor="text1"/>
        </w:rPr>
        <w:t xml:space="preserve">Тамтачетского </w:t>
      </w:r>
      <w:r w:rsidRPr="000651BC">
        <w:rPr>
          <w:color w:val="000000" w:themeColor="text1"/>
        </w:rPr>
        <w:t>муниципального образования на 2016 год» (в редакции решения Думы от  11.2016г. №</w:t>
      </w:r>
      <w:proofErr w:type="gramStart"/>
      <w:r w:rsidRPr="000651BC">
        <w:rPr>
          <w:color w:val="000000" w:themeColor="text1"/>
        </w:rPr>
        <w:t xml:space="preserve">  )</w:t>
      </w:r>
      <w:proofErr w:type="gramEnd"/>
      <w:r w:rsidRPr="000651BC">
        <w:rPr>
          <w:color w:val="000000" w:themeColor="text1"/>
        </w:rPr>
        <w:t>:</w:t>
      </w:r>
    </w:p>
    <w:p w:rsidR="000651BC" w:rsidRPr="000651BC" w:rsidRDefault="000651BC" w:rsidP="000651BC">
      <w:pPr>
        <w:jc w:val="both"/>
        <w:rPr>
          <w:color w:val="000000" w:themeColor="text1"/>
        </w:rPr>
      </w:pPr>
      <w:r>
        <w:rPr>
          <w:color w:val="000000" w:themeColor="text1"/>
        </w:rPr>
        <w:tab/>
      </w:r>
      <w:r w:rsidRPr="000651BC">
        <w:rPr>
          <w:color w:val="000000" w:themeColor="text1"/>
        </w:rPr>
        <w:t>1.1 Статью 1 изложить в следующей редакции:</w:t>
      </w:r>
    </w:p>
    <w:p w:rsidR="000651BC" w:rsidRPr="000651BC" w:rsidRDefault="000651BC" w:rsidP="000651BC">
      <w:pPr>
        <w:jc w:val="both"/>
        <w:rPr>
          <w:color w:val="000000" w:themeColor="text1"/>
        </w:rPr>
      </w:pPr>
      <w:r>
        <w:rPr>
          <w:color w:val="000000" w:themeColor="text1"/>
        </w:rPr>
        <w:tab/>
      </w:r>
      <w:r w:rsidRPr="000651BC">
        <w:rPr>
          <w:color w:val="000000" w:themeColor="text1"/>
        </w:rPr>
        <w:t>«Статья 1.</w:t>
      </w:r>
    </w:p>
    <w:p w:rsidR="000651BC" w:rsidRPr="000651BC" w:rsidRDefault="000651BC" w:rsidP="000651BC">
      <w:pPr>
        <w:jc w:val="both"/>
        <w:rPr>
          <w:color w:val="000000" w:themeColor="text1"/>
        </w:rPr>
      </w:pPr>
      <w:r w:rsidRPr="000651BC">
        <w:rPr>
          <w:color w:val="000000" w:themeColor="text1"/>
        </w:rPr>
        <w:t xml:space="preserve">1. Утвердить основные характеристики бюджета </w:t>
      </w:r>
      <w:r w:rsidRPr="000651BC">
        <w:rPr>
          <w:iCs/>
          <w:color w:val="000000" w:themeColor="text1"/>
        </w:rPr>
        <w:t xml:space="preserve">Тамтачетского </w:t>
      </w:r>
      <w:r w:rsidRPr="000651BC">
        <w:rPr>
          <w:color w:val="000000" w:themeColor="text1"/>
        </w:rPr>
        <w:t>муниципального образования на 2016 год:</w:t>
      </w:r>
    </w:p>
    <w:p w:rsidR="000651BC" w:rsidRPr="000651BC" w:rsidRDefault="000651BC" w:rsidP="000651BC">
      <w:pPr>
        <w:jc w:val="both"/>
        <w:rPr>
          <w:color w:val="000000" w:themeColor="text1"/>
        </w:rPr>
      </w:pPr>
      <w:r w:rsidRPr="000651BC">
        <w:rPr>
          <w:color w:val="000000" w:themeColor="text1"/>
        </w:rPr>
        <w:t xml:space="preserve"> по доходам в сумме 7 607 500 рублей, в том числе безвозмездные поступления в сумме 3 548 695,24 рублей, из них объём межбюджетных трансфертов из областного бюджета и бюджета муниципального района в сумме  3 522 600 рублей;</w:t>
      </w:r>
    </w:p>
    <w:p w:rsidR="000651BC" w:rsidRPr="000651BC" w:rsidRDefault="000651BC" w:rsidP="000651BC">
      <w:pPr>
        <w:jc w:val="both"/>
        <w:rPr>
          <w:color w:val="000000" w:themeColor="text1"/>
        </w:rPr>
      </w:pPr>
      <w:r w:rsidRPr="000651BC">
        <w:rPr>
          <w:color w:val="000000" w:themeColor="text1"/>
        </w:rPr>
        <w:t xml:space="preserve"> по расходам в сумме  9 468 500 рублей.</w:t>
      </w:r>
    </w:p>
    <w:p w:rsidR="000651BC" w:rsidRPr="000651BC" w:rsidRDefault="000651BC" w:rsidP="000651BC">
      <w:pPr>
        <w:jc w:val="both"/>
        <w:rPr>
          <w:color w:val="000000" w:themeColor="text1"/>
        </w:rPr>
      </w:pPr>
      <w:r w:rsidRPr="000651BC">
        <w:rPr>
          <w:color w:val="000000" w:themeColor="text1"/>
        </w:rPr>
        <w:t xml:space="preserve"> размер дефицита в сумме 1 861 000 рублей или 45,9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1 721 000 рублей. Дефицит местного бюджета без учета сумм остатков составит 140 000 рублей и 3,4 %».</w:t>
      </w:r>
    </w:p>
    <w:p w:rsidR="000651BC" w:rsidRPr="000651BC" w:rsidRDefault="000651BC" w:rsidP="000651BC">
      <w:pPr>
        <w:jc w:val="both"/>
        <w:rPr>
          <w:color w:val="000000" w:themeColor="text1"/>
        </w:rPr>
      </w:pPr>
    </w:p>
    <w:p w:rsidR="000651BC" w:rsidRPr="000651BC" w:rsidRDefault="000651BC" w:rsidP="000651BC">
      <w:pPr>
        <w:jc w:val="both"/>
        <w:rPr>
          <w:color w:val="000000" w:themeColor="text1"/>
        </w:rPr>
      </w:pPr>
      <w:r w:rsidRPr="000651BC">
        <w:rPr>
          <w:color w:val="000000" w:themeColor="text1"/>
        </w:rPr>
        <w:t xml:space="preserve">        1.2 Утвердить предельный объем расходов на обслуживание муниципального долга на 2016 год в размере 1404 тыс</w:t>
      </w:r>
      <w:proofErr w:type="gramStart"/>
      <w:r w:rsidRPr="000651BC">
        <w:rPr>
          <w:color w:val="000000" w:themeColor="text1"/>
        </w:rPr>
        <w:t>.р</w:t>
      </w:r>
      <w:proofErr w:type="gramEnd"/>
      <w:r w:rsidRPr="000651BC">
        <w:rPr>
          <w:color w:val="000000" w:themeColor="text1"/>
        </w:rPr>
        <w:t>ублей.</w:t>
      </w:r>
    </w:p>
    <w:p w:rsidR="000651BC" w:rsidRPr="000651BC" w:rsidRDefault="000651BC" w:rsidP="000651BC">
      <w:pPr>
        <w:jc w:val="both"/>
        <w:rPr>
          <w:color w:val="000000" w:themeColor="text1"/>
        </w:rPr>
      </w:pPr>
      <w:r w:rsidRPr="000651BC">
        <w:rPr>
          <w:color w:val="000000" w:themeColor="text1"/>
        </w:rPr>
        <w:t xml:space="preserve">             Утвердить предельный объем муниципального долга на 2016 год в размере 4058,8 тыс</w:t>
      </w:r>
      <w:proofErr w:type="gramStart"/>
      <w:r w:rsidRPr="000651BC">
        <w:rPr>
          <w:color w:val="000000" w:themeColor="text1"/>
        </w:rPr>
        <w:t>.р</w:t>
      </w:r>
      <w:proofErr w:type="gramEnd"/>
      <w:r w:rsidRPr="000651BC">
        <w:rPr>
          <w:color w:val="000000" w:themeColor="text1"/>
        </w:rPr>
        <w:t>ублей;</w:t>
      </w:r>
    </w:p>
    <w:p w:rsidR="000651BC" w:rsidRPr="000651BC" w:rsidRDefault="000651BC" w:rsidP="000651BC">
      <w:pPr>
        <w:jc w:val="both"/>
        <w:rPr>
          <w:color w:val="000000" w:themeColor="text1"/>
        </w:rPr>
      </w:pPr>
    </w:p>
    <w:p w:rsidR="000651BC" w:rsidRPr="000651BC" w:rsidRDefault="000651BC" w:rsidP="000651BC">
      <w:pPr>
        <w:jc w:val="both"/>
        <w:rPr>
          <w:color w:val="000000" w:themeColor="text1"/>
        </w:rPr>
      </w:pPr>
      <w:r w:rsidRPr="000651BC">
        <w:rPr>
          <w:color w:val="000000" w:themeColor="text1"/>
        </w:rPr>
        <w:lastRenderedPageBreak/>
        <w:t xml:space="preserve">           1.3.  Приложения 1,4,6 изложить в новой редакции (прилагаются).</w:t>
      </w:r>
    </w:p>
    <w:p w:rsidR="000651BC" w:rsidRPr="000651BC" w:rsidRDefault="000651BC" w:rsidP="000651BC">
      <w:pPr>
        <w:jc w:val="both"/>
        <w:rPr>
          <w:color w:val="000000" w:themeColor="text1"/>
        </w:rPr>
      </w:pPr>
    </w:p>
    <w:p w:rsidR="000651BC" w:rsidRPr="000651BC" w:rsidRDefault="000651BC" w:rsidP="000651BC">
      <w:pPr>
        <w:jc w:val="both"/>
        <w:rPr>
          <w:color w:val="000000" w:themeColor="text1"/>
        </w:rPr>
      </w:pPr>
      <w:r w:rsidRPr="000651BC">
        <w:rPr>
          <w:color w:val="000000" w:themeColor="text1"/>
        </w:rPr>
        <w:t xml:space="preserve">          2. Опубликовать настоящее решение в порядке, установленном Уставом </w:t>
      </w:r>
      <w:r w:rsidRPr="000651BC">
        <w:rPr>
          <w:iCs/>
          <w:color w:val="000000" w:themeColor="text1"/>
        </w:rPr>
        <w:t xml:space="preserve">Тамтачетского </w:t>
      </w:r>
      <w:r w:rsidRPr="000651BC">
        <w:rPr>
          <w:color w:val="000000" w:themeColor="text1"/>
        </w:rPr>
        <w:t>муниципального образования.</w:t>
      </w:r>
    </w:p>
    <w:p w:rsidR="000651BC" w:rsidRPr="000651BC" w:rsidRDefault="000651BC" w:rsidP="000651BC">
      <w:pPr>
        <w:jc w:val="both"/>
        <w:rPr>
          <w:color w:val="000000" w:themeColor="text1"/>
        </w:rPr>
      </w:pPr>
    </w:p>
    <w:p w:rsidR="000651BC" w:rsidRPr="000651BC" w:rsidRDefault="000651BC" w:rsidP="000651BC">
      <w:pPr>
        <w:jc w:val="both"/>
        <w:rPr>
          <w:color w:val="000000" w:themeColor="text1"/>
        </w:rPr>
      </w:pPr>
    </w:p>
    <w:p w:rsidR="000651BC" w:rsidRPr="000651BC" w:rsidRDefault="000651BC" w:rsidP="000651BC">
      <w:pPr>
        <w:jc w:val="both"/>
        <w:rPr>
          <w:color w:val="000000" w:themeColor="text1"/>
        </w:rPr>
      </w:pPr>
      <w:r>
        <w:rPr>
          <w:color w:val="000000" w:themeColor="text1"/>
        </w:rPr>
        <w:t xml:space="preserve">        </w:t>
      </w:r>
      <w:r w:rsidRPr="000651BC">
        <w:rPr>
          <w:color w:val="000000" w:themeColor="text1"/>
        </w:rPr>
        <w:t>Глава Тамтачетского</w:t>
      </w:r>
    </w:p>
    <w:p w:rsidR="000651BC" w:rsidRPr="000651BC" w:rsidRDefault="000651BC" w:rsidP="000651BC">
      <w:pPr>
        <w:jc w:val="both"/>
        <w:rPr>
          <w:color w:val="000000" w:themeColor="text1"/>
        </w:rPr>
      </w:pPr>
      <w:r w:rsidRPr="000651BC">
        <w:rPr>
          <w:color w:val="000000" w:themeColor="text1"/>
        </w:rPr>
        <w:t>муниципального образования                                                                 К.В.Суренков</w:t>
      </w:r>
    </w:p>
    <w:p w:rsidR="000651BC" w:rsidRPr="000651BC" w:rsidRDefault="000651BC" w:rsidP="000651BC">
      <w:pPr>
        <w:jc w:val="both"/>
        <w:rPr>
          <w:color w:val="000000" w:themeColor="text1"/>
        </w:rPr>
      </w:pPr>
    </w:p>
    <w:p w:rsidR="00174760" w:rsidRDefault="00174760">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Pr="000651BC" w:rsidRDefault="000651BC" w:rsidP="000651BC">
      <w:pPr>
        <w:jc w:val="right"/>
        <w:rPr>
          <w:color w:val="000000"/>
        </w:rPr>
      </w:pPr>
      <w:r w:rsidRPr="000651BC">
        <w:rPr>
          <w:b/>
          <w:color w:val="000000"/>
        </w:rPr>
        <w:lastRenderedPageBreak/>
        <w:t xml:space="preserve">                                                                                                                            </w:t>
      </w:r>
      <w:r w:rsidRPr="000651BC">
        <w:rPr>
          <w:color w:val="000000"/>
        </w:rPr>
        <w:t>Приложение № 1</w:t>
      </w:r>
    </w:p>
    <w:p w:rsidR="000651BC" w:rsidRPr="000651BC" w:rsidRDefault="000651BC" w:rsidP="000651BC">
      <w:pPr>
        <w:jc w:val="right"/>
        <w:rPr>
          <w:color w:val="000000"/>
        </w:rPr>
      </w:pPr>
      <w:r w:rsidRPr="000651BC">
        <w:rPr>
          <w:color w:val="000000"/>
        </w:rPr>
        <w:t xml:space="preserve">                                                                                   к решению  Думы Тамтачетского</w:t>
      </w:r>
    </w:p>
    <w:p w:rsidR="000651BC" w:rsidRPr="000651BC" w:rsidRDefault="000651BC" w:rsidP="000651BC">
      <w:pPr>
        <w:jc w:val="right"/>
        <w:rPr>
          <w:color w:val="000000"/>
        </w:rPr>
      </w:pPr>
      <w:r w:rsidRPr="000651BC">
        <w:rPr>
          <w:color w:val="000000"/>
        </w:rPr>
        <w:t xml:space="preserve">                                                                                муниципального образования  </w:t>
      </w:r>
    </w:p>
    <w:p w:rsidR="000651BC" w:rsidRPr="000651BC" w:rsidRDefault="000651BC" w:rsidP="000651BC">
      <w:pPr>
        <w:jc w:val="right"/>
        <w:rPr>
          <w:color w:val="000000"/>
        </w:rPr>
      </w:pPr>
      <w:r w:rsidRPr="000651BC">
        <w:rPr>
          <w:color w:val="000000"/>
        </w:rPr>
        <w:t xml:space="preserve">от  </w:t>
      </w:r>
      <w:r w:rsidR="00625D9F">
        <w:rPr>
          <w:color w:val="000000" w:themeColor="text1"/>
        </w:rPr>
        <w:t>29.11</w:t>
      </w:r>
      <w:r w:rsidRPr="000651BC">
        <w:rPr>
          <w:color w:val="000000"/>
        </w:rPr>
        <w:t>.2016</w:t>
      </w:r>
      <w:r w:rsidR="00625D9F">
        <w:rPr>
          <w:color w:val="000000" w:themeColor="text1"/>
        </w:rPr>
        <w:t xml:space="preserve"> </w:t>
      </w:r>
      <w:r w:rsidRPr="000651BC">
        <w:rPr>
          <w:color w:val="000000"/>
        </w:rPr>
        <w:t xml:space="preserve">г. № </w:t>
      </w:r>
      <w:r w:rsidR="00625D9F">
        <w:rPr>
          <w:color w:val="000000" w:themeColor="text1"/>
        </w:rPr>
        <w:t>128</w:t>
      </w:r>
    </w:p>
    <w:p w:rsidR="000651BC" w:rsidRPr="000651BC" w:rsidRDefault="000651BC" w:rsidP="000651BC">
      <w:pPr>
        <w:jc w:val="center"/>
        <w:rPr>
          <w:color w:val="000000"/>
        </w:rPr>
      </w:pPr>
    </w:p>
    <w:p w:rsidR="000651BC" w:rsidRPr="000651BC" w:rsidRDefault="000651BC" w:rsidP="000651BC">
      <w:pPr>
        <w:autoSpaceDE w:val="0"/>
        <w:autoSpaceDN w:val="0"/>
        <w:adjustRightInd w:val="0"/>
        <w:jc w:val="center"/>
        <w:rPr>
          <w:rFonts w:ascii="Arial" w:hAnsi="Arial" w:cs="Arial"/>
          <w:b/>
          <w:bCs/>
          <w:color w:val="000000"/>
        </w:rPr>
      </w:pPr>
      <w:r w:rsidRPr="000651BC">
        <w:rPr>
          <w:rFonts w:ascii="Arial" w:hAnsi="Arial" w:cs="Arial"/>
          <w:b/>
          <w:bCs/>
          <w:color w:val="000000"/>
        </w:rPr>
        <w:t xml:space="preserve">Доходы  бюджета  Тамтачетского  муниципального образования </w:t>
      </w:r>
      <w:proofErr w:type="gramStart"/>
      <w:r w:rsidRPr="000651BC">
        <w:rPr>
          <w:rFonts w:ascii="Arial" w:hAnsi="Arial" w:cs="Arial"/>
          <w:b/>
          <w:bCs/>
          <w:color w:val="000000"/>
        </w:rPr>
        <w:t>на</w:t>
      </w:r>
      <w:proofErr w:type="gramEnd"/>
    </w:p>
    <w:p w:rsidR="000651BC" w:rsidRPr="000651BC" w:rsidRDefault="000651BC" w:rsidP="000651BC">
      <w:pPr>
        <w:autoSpaceDE w:val="0"/>
        <w:autoSpaceDN w:val="0"/>
        <w:adjustRightInd w:val="0"/>
        <w:jc w:val="center"/>
        <w:rPr>
          <w:rFonts w:ascii="Arial" w:hAnsi="Arial" w:cs="Arial"/>
          <w:b/>
          <w:bCs/>
          <w:color w:val="000000"/>
        </w:rPr>
      </w:pPr>
      <w:r w:rsidRPr="000651BC">
        <w:rPr>
          <w:rFonts w:ascii="Arial" w:hAnsi="Arial" w:cs="Arial"/>
          <w:b/>
          <w:bCs/>
          <w:color w:val="000000"/>
        </w:rPr>
        <w:t>2016 год</w:t>
      </w:r>
    </w:p>
    <w:p w:rsidR="000651BC" w:rsidRDefault="000651BC" w:rsidP="000651BC">
      <w:pPr>
        <w:rPr>
          <w:color w:val="000000" w:themeColor="text1"/>
          <w:sz w:val="22"/>
          <w:szCs w:val="22"/>
        </w:rPr>
      </w:pPr>
      <w:r w:rsidRPr="000651BC">
        <w:rPr>
          <w:color w:val="000000"/>
          <w:sz w:val="22"/>
          <w:szCs w:val="22"/>
        </w:rPr>
        <w:t xml:space="preserve">    </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rsidR="000651BC" w:rsidRPr="000651BC" w:rsidRDefault="000651BC" w:rsidP="000651BC">
      <w:pPr>
        <w:rPr>
          <w:color w:val="000000"/>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Единицы  измерения  руб.</w:t>
      </w:r>
    </w:p>
    <w:tbl>
      <w:tblPr>
        <w:tblW w:w="9656" w:type="dxa"/>
        <w:tblInd w:w="108" w:type="dxa"/>
        <w:tblLook w:val="04A0"/>
      </w:tblPr>
      <w:tblGrid>
        <w:gridCol w:w="5608"/>
        <w:gridCol w:w="2472"/>
        <w:gridCol w:w="1576"/>
      </w:tblGrid>
      <w:tr w:rsidR="000651BC" w:rsidRPr="000651BC" w:rsidTr="000651BC">
        <w:trPr>
          <w:trHeight w:val="210"/>
        </w:trPr>
        <w:tc>
          <w:tcPr>
            <w:tcW w:w="5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 xml:space="preserve"> Наименование доходов</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Код дохода по бюджетной классификации</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Сумма</w:t>
            </w:r>
          </w:p>
        </w:tc>
      </w:tr>
      <w:tr w:rsidR="000651BC" w:rsidRPr="000651BC" w:rsidTr="00933101">
        <w:trPr>
          <w:trHeight w:val="210"/>
        </w:trPr>
        <w:tc>
          <w:tcPr>
            <w:tcW w:w="5608"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2472"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r>
      <w:tr w:rsidR="000651BC" w:rsidRPr="000651BC" w:rsidTr="00933101">
        <w:trPr>
          <w:trHeight w:val="210"/>
        </w:trPr>
        <w:tc>
          <w:tcPr>
            <w:tcW w:w="5608"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2472"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r>
      <w:tr w:rsidR="000651BC" w:rsidRPr="000651BC" w:rsidTr="00933101">
        <w:trPr>
          <w:trHeight w:val="210"/>
        </w:trPr>
        <w:tc>
          <w:tcPr>
            <w:tcW w:w="5608"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2472"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r>
      <w:tr w:rsidR="000651BC" w:rsidRPr="000651BC" w:rsidTr="00933101">
        <w:trPr>
          <w:trHeight w:val="210"/>
        </w:trPr>
        <w:tc>
          <w:tcPr>
            <w:tcW w:w="5608"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2472"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r>
      <w:tr w:rsidR="000651BC" w:rsidRPr="000651BC" w:rsidTr="00933101">
        <w:trPr>
          <w:trHeight w:val="210"/>
        </w:trPr>
        <w:tc>
          <w:tcPr>
            <w:tcW w:w="5608"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2472"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r>
      <w:tr w:rsidR="000651BC" w:rsidRPr="000651BC" w:rsidTr="00933101">
        <w:trPr>
          <w:trHeight w:val="210"/>
        </w:trPr>
        <w:tc>
          <w:tcPr>
            <w:tcW w:w="5608"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2472" w:type="dxa"/>
            <w:vMerge/>
            <w:tcBorders>
              <w:top w:val="nil"/>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0651BC" w:rsidRPr="000651BC" w:rsidRDefault="000651BC" w:rsidP="00933101">
            <w:pPr>
              <w:rPr>
                <w:rFonts w:ascii="Arial CYR" w:hAnsi="Arial CYR" w:cs="Arial CYR"/>
                <w:color w:val="000000"/>
                <w:sz w:val="16"/>
                <w:szCs w:val="16"/>
              </w:rPr>
            </w:pPr>
          </w:p>
        </w:tc>
      </w:tr>
      <w:tr w:rsidR="000651BC" w:rsidRPr="000651BC" w:rsidTr="00933101">
        <w:trPr>
          <w:trHeight w:val="252"/>
        </w:trPr>
        <w:tc>
          <w:tcPr>
            <w:tcW w:w="5608" w:type="dxa"/>
            <w:tcBorders>
              <w:top w:val="nil"/>
              <w:left w:val="single" w:sz="4" w:space="0" w:color="auto"/>
              <w:bottom w:val="single" w:sz="4" w:space="0" w:color="auto"/>
              <w:right w:val="single" w:sz="4" w:space="0" w:color="auto"/>
            </w:tcBorders>
            <w:shd w:val="clear" w:color="auto" w:fill="auto"/>
            <w:noWrap/>
            <w:vAlign w:val="center"/>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w:t>
            </w:r>
          </w:p>
        </w:tc>
        <w:tc>
          <w:tcPr>
            <w:tcW w:w="2472" w:type="dxa"/>
            <w:tcBorders>
              <w:top w:val="nil"/>
              <w:left w:val="nil"/>
              <w:bottom w:val="single" w:sz="4" w:space="0" w:color="auto"/>
              <w:right w:val="single" w:sz="4" w:space="0" w:color="auto"/>
            </w:tcBorders>
            <w:shd w:val="clear" w:color="auto" w:fill="auto"/>
            <w:noWrap/>
            <w:vAlign w:val="center"/>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2</w:t>
            </w:r>
          </w:p>
        </w:tc>
        <w:tc>
          <w:tcPr>
            <w:tcW w:w="1576" w:type="dxa"/>
            <w:tcBorders>
              <w:top w:val="nil"/>
              <w:left w:val="nil"/>
              <w:bottom w:val="single" w:sz="4" w:space="0" w:color="auto"/>
              <w:right w:val="single" w:sz="4" w:space="0" w:color="auto"/>
            </w:tcBorders>
            <w:shd w:val="clear" w:color="auto" w:fill="auto"/>
            <w:noWrap/>
            <w:vAlign w:val="center"/>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3</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НАЛОГОВЫЕ И НЕНАЛОГОВЫЕ ДОХОДЫ</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000 10000000000000 000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4 058 804,76</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НАЛОГИ НА ПРИБЫЛЬ, ДОХОДЫ</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182 10100000000000 000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2 203 000,00</w:t>
            </w:r>
          </w:p>
        </w:tc>
      </w:tr>
      <w:tr w:rsidR="000651BC" w:rsidRPr="000651BC" w:rsidTr="00933101">
        <w:trPr>
          <w:trHeight w:val="28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i/>
                <w:iCs/>
                <w:color w:val="000000"/>
                <w:sz w:val="16"/>
                <w:szCs w:val="16"/>
              </w:rPr>
            </w:pPr>
            <w:bookmarkStart w:id="0" w:name="RANGE!A16:B17"/>
            <w:r w:rsidRPr="000651BC">
              <w:rPr>
                <w:rFonts w:ascii="Arial CYR" w:hAnsi="Arial CYR" w:cs="Arial CYR"/>
                <w:b/>
                <w:bCs/>
                <w:i/>
                <w:iCs/>
                <w:color w:val="000000"/>
                <w:sz w:val="16"/>
                <w:szCs w:val="16"/>
              </w:rPr>
              <w:t>Налог на доходы физических лиц</w:t>
            </w:r>
            <w:bookmarkEnd w:id="0"/>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182 10102000010000 000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2 203 000,00</w:t>
            </w:r>
          </w:p>
        </w:tc>
      </w:tr>
      <w:tr w:rsidR="000651BC" w:rsidRPr="000651BC" w:rsidTr="00933101">
        <w:trPr>
          <w:trHeight w:val="79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182 10102010010000 110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2 203 000,00</w:t>
            </w:r>
          </w:p>
        </w:tc>
      </w:tr>
      <w:tr w:rsidR="000651BC" w:rsidRPr="000651BC" w:rsidTr="00933101">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НАЛОГИ НА ТОВАРЫ (РАБОТЫ, УСЛУГИ), РЕАЛИЗУЕМЫЕ НА ТЕРРИТОРИИ РОССИЙСКОЙ ФЕДЕРАЦИИ</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100 10300000000000 000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1 510 900,00</w:t>
            </w:r>
          </w:p>
        </w:tc>
      </w:tr>
      <w:tr w:rsidR="000651BC" w:rsidRPr="000651BC" w:rsidTr="00933101">
        <w:trPr>
          <w:trHeight w:val="93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roofErr w:type="spellStart"/>
            <w:proofErr w:type="gramStart"/>
            <w:r w:rsidRPr="000651BC">
              <w:rPr>
                <w:rFonts w:ascii="Arial CYR" w:hAnsi="Arial CYR" w:cs="Arial CYR"/>
                <w:i/>
                <w:iCs/>
                <w:color w:val="000000"/>
                <w:sz w:val="16"/>
                <w:szCs w:val="16"/>
              </w:rPr>
              <w:t>в</w:t>
            </w:r>
            <w:proofErr w:type="spellEnd"/>
            <w:proofErr w:type="gramEnd"/>
            <w:r w:rsidRPr="000651BC">
              <w:rPr>
                <w:rFonts w:ascii="Arial CYR" w:hAnsi="Arial CYR" w:cs="Arial CYR"/>
                <w:i/>
                <w:iCs/>
                <w:color w:val="000000"/>
                <w:sz w:val="16"/>
                <w:szCs w:val="16"/>
              </w:rPr>
              <w:t xml:space="preserve"> местные бюджеты</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100 10302230010000 110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476 300,00</w:t>
            </w:r>
          </w:p>
        </w:tc>
      </w:tr>
      <w:tr w:rsidR="000651BC" w:rsidRPr="000651BC" w:rsidTr="00933101">
        <w:trPr>
          <w:trHeight w:val="112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Доходы от уплаты акцизов на моторные масла для дизельных и (или) карбюраторных (</w:t>
            </w:r>
            <w:proofErr w:type="spellStart"/>
            <w:r w:rsidRPr="000651BC">
              <w:rPr>
                <w:rFonts w:ascii="Arial CYR" w:hAnsi="Arial CYR" w:cs="Arial CYR"/>
                <w:i/>
                <w:iCs/>
                <w:color w:val="000000"/>
                <w:sz w:val="16"/>
                <w:szCs w:val="16"/>
              </w:rPr>
              <w:t>инжекторных</w:t>
            </w:r>
            <w:proofErr w:type="spellEnd"/>
            <w:r w:rsidRPr="000651BC">
              <w:rPr>
                <w:rFonts w:ascii="Arial CYR" w:hAnsi="Arial CYR" w:cs="Arial CYR"/>
                <w:i/>
                <w:iCs/>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100 10302240010000 110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7 700,00</w:t>
            </w:r>
          </w:p>
        </w:tc>
      </w:tr>
      <w:tr w:rsidR="000651BC" w:rsidRPr="000651BC" w:rsidTr="00933101">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 xml:space="preserve">Доходы от уплаты акцизов на автомобильный бензин, </w:t>
            </w:r>
            <w:proofErr w:type="spellStart"/>
            <w:r w:rsidRPr="000651BC">
              <w:rPr>
                <w:rFonts w:ascii="Arial CYR" w:hAnsi="Arial CYR" w:cs="Arial CYR"/>
                <w:i/>
                <w:iCs/>
                <w:color w:val="000000"/>
                <w:sz w:val="16"/>
                <w:szCs w:val="16"/>
              </w:rPr>
              <w:t>родлежащие</w:t>
            </w:r>
            <w:proofErr w:type="spellEnd"/>
            <w:r w:rsidRPr="000651BC">
              <w:rPr>
                <w:rFonts w:ascii="Arial CYR" w:hAnsi="Arial CYR" w:cs="Arial CYR"/>
                <w:i/>
                <w:iCs/>
                <w:color w:val="000000"/>
                <w:sz w:val="16"/>
                <w:szCs w:val="16"/>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100 10302250010000 110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1 093 200,00</w:t>
            </w:r>
          </w:p>
        </w:tc>
      </w:tr>
      <w:tr w:rsidR="000651BC" w:rsidRPr="000651BC" w:rsidTr="00933101">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100 10302260010000 110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-66 300,00</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Земельный налог</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182 10606000000000 110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54 000,00</w:t>
            </w:r>
          </w:p>
        </w:tc>
      </w:tr>
      <w:tr w:rsidR="000651BC" w:rsidRPr="000651BC" w:rsidTr="00933101">
        <w:trPr>
          <w:trHeight w:val="510"/>
        </w:trPr>
        <w:tc>
          <w:tcPr>
            <w:tcW w:w="5608" w:type="dxa"/>
            <w:tcBorders>
              <w:top w:val="nil"/>
              <w:left w:val="single" w:sz="4" w:space="0" w:color="auto"/>
              <w:bottom w:val="single" w:sz="4" w:space="0" w:color="auto"/>
              <w:right w:val="single" w:sz="4" w:space="0" w:color="auto"/>
            </w:tcBorders>
            <w:shd w:val="clear" w:color="auto" w:fill="auto"/>
            <w:vAlign w:val="center"/>
            <w:hideMark/>
          </w:tcPr>
          <w:p w:rsidR="000651BC" w:rsidRPr="000651BC" w:rsidRDefault="000651BC" w:rsidP="00933101">
            <w:pPr>
              <w:rPr>
                <w:rFonts w:ascii="Arial Narrow" w:hAnsi="Arial Narrow" w:cs="Arial CYR"/>
                <w:i/>
                <w:iCs/>
                <w:color w:val="000000"/>
                <w:sz w:val="20"/>
                <w:szCs w:val="20"/>
              </w:rPr>
            </w:pPr>
            <w:r w:rsidRPr="000651BC">
              <w:rPr>
                <w:rFonts w:ascii="Arial Narrow" w:hAnsi="Arial Narrow" w:cs="Arial CYR"/>
                <w:i/>
                <w:iCs/>
                <w:color w:val="000000"/>
                <w:sz w:val="20"/>
                <w:szCs w:val="20"/>
              </w:rPr>
              <w:t>Земельный налог с организаций, обладающих земельным участком, расположенным в границах сельских поселений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182 10606033100000 110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48 000,00</w:t>
            </w:r>
          </w:p>
        </w:tc>
      </w:tr>
      <w:tr w:rsidR="000651BC" w:rsidRPr="000651BC" w:rsidTr="00933101">
        <w:trPr>
          <w:trHeight w:val="510"/>
        </w:trPr>
        <w:tc>
          <w:tcPr>
            <w:tcW w:w="5608" w:type="dxa"/>
            <w:tcBorders>
              <w:top w:val="nil"/>
              <w:left w:val="single" w:sz="4" w:space="0" w:color="auto"/>
              <w:bottom w:val="single" w:sz="4" w:space="0" w:color="auto"/>
              <w:right w:val="single" w:sz="4" w:space="0" w:color="auto"/>
            </w:tcBorders>
            <w:shd w:val="clear" w:color="auto" w:fill="auto"/>
            <w:vAlign w:val="center"/>
            <w:hideMark/>
          </w:tcPr>
          <w:p w:rsidR="000651BC" w:rsidRPr="000651BC" w:rsidRDefault="000651BC" w:rsidP="00933101">
            <w:pPr>
              <w:rPr>
                <w:rFonts w:ascii="Arial Narrow" w:hAnsi="Arial Narrow" w:cs="Arial CYR"/>
                <w:i/>
                <w:iCs/>
                <w:color w:val="000000"/>
                <w:sz w:val="20"/>
                <w:szCs w:val="20"/>
              </w:rPr>
            </w:pPr>
            <w:r w:rsidRPr="000651BC">
              <w:rPr>
                <w:rFonts w:ascii="Arial Narrow" w:hAnsi="Arial Narrow" w:cs="Arial CYR"/>
                <w:i/>
                <w:iCs/>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182 10606043100000 110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6 000,00</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ГОСУДАРСТВЕННАЯ ПОШЛИНА</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960 10800000000000 000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72 904,76</w:t>
            </w:r>
          </w:p>
        </w:tc>
      </w:tr>
      <w:tr w:rsidR="000651BC" w:rsidRPr="000651BC" w:rsidTr="00933101">
        <w:trPr>
          <w:trHeight w:val="67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960 10804000010000 110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72 904,76</w:t>
            </w:r>
          </w:p>
        </w:tc>
      </w:tr>
      <w:tr w:rsidR="000651BC" w:rsidRPr="000651BC" w:rsidTr="00933101">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960 10804020010000 110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72 904,76</w:t>
            </w:r>
          </w:p>
        </w:tc>
      </w:tr>
      <w:tr w:rsidR="000651BC" w:rsidRPr="000651BC" w:rsidTr="00933101">
        <w:trPr>
          <w:trHeight w:val="48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8"/>
                <w:szCs w:val="18"/>
              </w:rPr>
            </w:pPr>
            <w:r w:rsidRPr="000651BC">
              <w:rPr>
                <w:rFonts w:ascii="Arial CYR" w:hAnsi="Arial CYR" w:cs="Arial CYR"/>
                <w:b/>
                <w:bCs/>
                <w:color w:val="000000"/>
                <w:sz w:val="18"/>
                <w:szCs w:val="18"/>
              </w:rPr>
              <w:t>Доходы от использования имущества, находящегося в государственной и муниципальной собственности</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960 11100000000000 000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188 000,00</w:t>
            </w:r>
          </w:p>
        </w:tc>
      </w:tr>
      <w:tr w:rsidR="000651BC" w:rsidRPr="000651BC" w:rsidTr="000651BC">
        <w:trPr>
          <w:trHeight w:val="841"/>
        </w:trPr>
        <w:tc>
          <w:tcPr>
            <w:tcW w:w="56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lastRenderedPageBreak/>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создаваемых ими учреждений (за исключением имущества бюджетных автономных учреждений) </w:t>
            </w:r>
          </w:p>
        </w:tc>
        <w:tc>
          <w:tcPr>
            <w:tcW w:w="2472" w:type="dxa"/>
            <w:tcBorders>
              <w:top w:val="single" w:sz="4" w:space="0" w:color="auto"/>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960 11105030000000 120</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188 000,00</w:t>
            </w:r>
          </w:p>
        </w:tc>
      </w:tr>
      <w:tr w:rsidR="000651BC" w:rsidRPr="000651BC" w:rsidTr="00933101">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 xml:space="preserve">Доходы от сдачи в аренду имущества, находящегося в оперативном управлении органов управления сельских поселений и создаваемых ими учреждений (за исключением имущества бюджетных автономных учреждений) </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960 11105035100000 120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188 000,00</w:t>
            </w:r>
          </w:p>
        </w:tc>
      </w:tr>
      <w:tr w:rsidR="000651BC" w:rsidRPr="000651BC" w:rsidTr="00933101">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ДОХОДЫ ОТ ОКАЗАНИЯ ПЛАТНЫХ УСЛУГ И КОМПЕНСАЦИИ ЗАТРАТ ГОСУДАРСТВА</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960 11300000000000 000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30 000,00</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Доходы от оказания услуг или компенсации затрат государства</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960 11301000000000 000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30 000,00</w:t>
            </w:r>
          </w:p>
        </w:tc>
      </w:tr>
      <w:tr w:rsidR="000651BC" w:rsidRPr="000651BC" w:rsidTr="00933101">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Прочие доходы от оказания платных услуг (работ) получателями средств бюджетов сельских поселений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960 11301995100000 130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30 000,00</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БЕЗВОЗМЕЗДНЫЕ ПОСТУПЛЕНИЯ</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000 20000000000000 000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3 548 695,24</w:t>
            </w:r>
          </w:p>
        </w:tc>
      </w:tr>
      <w:tr w:rsidR="000651BC" w:rsidRPr="000651BC" w:rsidTr="00933101">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16"/>
                <w:szCs w:val="16"/>
              </w:rPr>
            </w:pPr>
            <w:r w:rsidRPr="000651BC">
              <w:rPr>
                <w:rFonts w:ascii="Arial CYR" w:hAnsi="Arial CYR" w:cs="Arial CYR"/>
                <w:b/>
                <w:bCs/>
                <w:color w:val="000000"/>
                <w:sz w:val="16"/>
                <w:szCs w:val="16"/>
              </w:rPr>
              <w:t>БЕЗВОЗМЕЗДНЫЕ ПОСТУПЛЕНИЯ ОТ ДРУГИХ БЮДЖЕТОВ БЮДЖЕТНОЙ СИСТЕМЫ РОССИЙСКОЙ ФЕДЕРАЦИИ</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000 20200000000000 000</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3 522 600,00</w:t>
            </w:r>
          </w:p>
        </w:tc>
      </w:tr>
      <w:tr w:rsidR="000651BC" w:rsidRPr="000651BC" w:rsidTr="00933101">
        <w:trPr>
          <w:trHeight w:val="43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i/>
                <w:iCs/>
                <w:color w:val="000000"/>
                <w:sz w:val="16"/>
                <w:szCs w:val="16"/>
              </w:rPr>
            </w:pPr>
            <w:r w:rsidRPr="000651BC">
              <w:rPr>
                <w:rFonts w:ascii="Arial CYR" w:hAnsi="Arial CYR" w:cs="Arial CYR"/>
                <w:b/>
                <w:bCs/>
                <w:i/>
                <w:iCs/>
                <w:color w:val="000000"/>
                <w:sz w:val="16"/>
                <w:szCs w:val="16"/>
              </w:rPr>
              <w:t>Дотации бюджетам субъектов Российской Федерации и муниципальных образований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i/>
                <w:iCs/>
                <w:color w:val="000000"/>
                <w:sz w:val="16"/>
                <w:szCs w:val="16"/>
              </w:rPr>
            </w:pPr>
            <w:r w:rsidRPr="000651BC">
              <w:rPr>
                <w:rFonts w:ascii="Arial CYR" w:hAnsi="Arial CYR" w:cs="Arial CYR"/>
                <w:b/>
                <w:bCs/>
                <w:i/>
                <w:iCs/>
                <w:color w:val="000000"/>
                <w:sz w:val="16"/>
                <w:szCs w:val="16"/>
              </w:rPr>
              <w:t>908 20201000000000 151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i/>
                <w:iCs/>
                <w:color w:val="000000"/>
                <w:sz w:val="16"/>
                <w:szCs w:val="16"/>
              </w:rPr>
            </w:pPr>
            <w:r w:rsidRPr="000651BC">
              <w:rPr>
                <w:rFonts w:ascii="Arial CYR" w:hAnsi="Arial CYR" w:cs="Arial CYR"/>
                <w:b/>
                <w:bCs/>
                <w:i/>
                <w:iCs/>
                <w:color w:val="000000"/>
                <w:sz w:val="16"/>
                <w:szCs w:val="16"/>
              </w:rPr>
              <w:t>1 915 800,00</w:t>
            </w:r>
          </w:p>
        </w:tc>
      </w:tr>
      <w:tr w:rsidR="000651BC" w:rsidRPr="000651BC" w:rsidTr="00933101">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Дотации бюджетам поселений на выравнивание уровня бюджетной обеспеченности</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908 20201001100000 151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1 915 800,00</w:t>
            </w:r>
          </w:p>
        </w:tc>
      </w:tr>
      <w:tr w:rsidR="000651BC" w:rsidRPr="000651BC" w:rsidTr="00933101">
        <w:trPr>
          <w:trHeight w:val="43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i/>
                <w:iCs/>
                <w:color w:val="000000"/>
                <w:sz w:val="16"/>
                <w:szCs w:val="16"/>
              </w:rPr>
            </w:pPr>
            <w:r w:rsidRPr="000651BC">
              <w:rPr>
                <w:rFonts w:ascii="Arial CYR" w:hAnsi="Arial CYR" w:cs="Arial CYR"/>
                <w:b/>
                <w:bCs/>
                <w:i/>
                <w:iCs/>
                <w:color w:val="000000"/>
                <w:sz w:val="16"/>
                <w:szCs w:val="16"/>
              </w:rPr>
              <w:t>Субсидии бюджетам субъектов Российской Федерации и муниципальных образований (межбюджетные субсидии)</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960 20202000000000 151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1 498 300,00</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Прочие субсидии бюджетам сельских поселений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960 20202999100000 151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1 498 300,00</w:t>
            </w:r>
          </w:p>
        </w:tc>
      </w:tr>
      <w:tr w:rsidR="000651BC" w:rsidRPr="000651BC" w:rsidTr="00933101">
        <w:trPr>
          <w:trHeight w:val="43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i/>
                <w:iCs/>
                <w:color w:val="000000"/>
                <w:sz w:val="16"/>
                <w:szCs w:val="16"/>
              </w:rPr>
            </w:pPr>
            <w:r w:rsidRPr="000651BC">
              <w:rPr>
                <w:rFonts w:ascii="Arial CYR" w:hAnsi="Arial CYR" w:cs="Arial CYR"/>
                <w:b/>
                <w:bCs/>
                <w:i/>
                <w:iCs/>
                <w:color w:val="000000"/>
                <w:sz w:val="16"/>
                <w:szCs w:val="16"/>
              </w:rPr>
              <w:t>Субвенции бюджетам субъектов Российской Федерации и муниципальных образований</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960 20203000000000 151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108 500,00</w:t>
            </w:r>
          </w:p>
        </w:tc>
      </w:tr>
      <w:tr w:rsidR="000651BC" w:rsidRPr="000651BC" w:rsidTr="00933101">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960 20203015100000 151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75 500,00</w:t>
            </w:r>
          </w:p>
        </w:tc>
      </w:tr>
      <w:tr w:rsidR="000651BC" w:rsidRPr="000651BC" w:rsidTr="00933101">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bookmarkStart w:id="1" w:name="RANGE!A58"/>
            <w:r w:rsidRPr="000651BC">
              <w:rPr>
                <w:rFonts w:ascii="Arial CYR" w:hAnsi="Arial CYR" w:cs="Arial CYR"/>
                <w:i/>
                <w:iCs/>
                <w:color w:val="000000"/>
                <w:sz w:val="16"/>
                <w:szCs w:val="16"/>
              </w:rPr>
              <w:t>Субвенции бюджетам поселений на выполнение передаваемых полномочий субъектов Российской Федерации</w:t>
            </w:r>
            <w:bookmarkEnd w:id="1"/>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960 20203024100000 151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33 000,00</w:t>
            </w:r>
          </w:p>
        </w:tc>
      </w:tr>
      <w:tr w:rsidR="000651BC" w:rsidRPr="000651BC" w:rsidTr="00933101">
        <w:trPr>
          <w:trHeight w:val="91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i/>
                <w:iCs/>
                <w:color w:val="000000"/>
                <w:sz w:val="16"/>
                <w:szCs w:val="16"/>
              </w:rPr>
            </w:pPr>
            <w:r w:rsidRPr="000651BC">
              <w:rPr>
                <w:rFonts w:ascii="Arial CYR" w:hAnsi="Arial CYR" w:cs="Arial CYR"/>
                <w:b/>
                <w:bCs/>
                <w:i/>
                <w:iCs/>
                <w:color w:val="000000"/>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16"/>
                <w:szCs w:val="16"/>
              </w:rPr>
            </w:pPr>
            <w:r w:rsidRPr="000651BC">
              <w:rPr>
                <w:rFonts w:ascii="Arial CYR" w:hAnsi="Arial CYR" w:cs="Arial CYR"/>
                <w:b/>
                <w:bCs/>
                <w:color w:val="000000"/>
                <w:sz w:val="16"/>
                <w:szCs w:val="16"/>
              </w:rPr>
              <w:t>960 2180000000000 151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16"/>
                <w:szCs w:val="16"/>
              </w:rPr>
            </w:pPr>
            <w:r w:rsidRPr="000651BC">
              <w:rPr>
                <w:rFonts w:ascii="Arial CYR" w:hAnsi="Arial CYR" w:cs="Arial CYR"/>
                <w:b/>
                <w:bCs/>
                <w:color w:val="000000"/>
                <w:sz w:val="16"/>
                <w:szCs w:val="16"/>
              </w:rPr>
              <w:t>26 095,24</w:t>
            </w:r>
          </w:p>
        </w:tc>
      </w:tr>
      <w:tr w:rsidR="000651BC" w:rsidRPr="000651BC" w:rsidTr="00933101">
        <w:trPr>
          <w:trHeight w:val="91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i/>
                <w:iCs/>
                <w:color w:val="000000"/>
                <w:sz w:val="16"/>
                <w:szCs w:val="16"/>
              </w:rPr>
            </w:pPr>
            <w:r w:rsidRPr="000651BC">
              <w:rPr>
                <w:rFonts w:ascii="Arial CYR" w:hAnsi="Arial CYR" w:cs="Arial CYR"/>
                <w:i/>
                <w:iCs/>
                <w:color w:val="000000"/>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color w:val="000000"/>
                <w:sz w:val="16"/>
                <w:szCs w:val="16"/>
              </w:rPr>
            </w:pPr>
            <w:r w:rsidRPr="000651BC">
              <w:rPr>
                <w:rFonts w:ascii="Arial CYR" w:hAnsi="Arial CYR" w:cs="Arial CYR"/>
                <w:color w:val="000000"/>
                <w:sz w:val="16"/>
                <w:szCs w:val="16"/>
              </w:rPr>
              <w:t>960 2180501010000 151</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color w:val="000000"/>
                <w:sz w:val="16"/>
                <w:szCs w:val="16"/>
              </w:rPr>
            </w:pPr>
            <w:r w:rsidRPr="000651BC">
              <w:rPr>
                <w:rFonts w:ascii="Arial CYR" w:hAnsi="Arial CYR" w:cs="Arial CYR"/>
                <w:color w:val="000000"/>
                <w:sz w:val="16"/>
                <w:szCs w:val="16"/>
              </w:rPr>
              <w:t>26 095,24</w:t>
            </w:r>
          </w:p>
        </w:tc>
      </w:tr>
      <w:tr w:rsidR="000651BC" w:rsidRPr="000651BC" w:rsidTr="00933101">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0651BC" w:rsidRPr="000651BC" w:rsidRDefault="000651BC" w:rsidP="00933101">
            <w:pPr>
              <w:rPr>
                <w:rFonts w:ascii="Arial CYR" w:hAnsi="Arial CYR" w:cs="Arial CYR"/>
                <w:b/>
                <w:bCs/>
                <w:color w:val="000000"/>
                <w:sz w:val="20"/>
                <w:szCs w:val="20"/>
              </w:rPr>
            </w:pPr>
            <w:r w:rsidRPr="000651BC">
              <w:rPr>
                <w:rFonts w:ascii="Arial CYR" w:hAnsi="Arial CYR" w:cs="Arial CYR"/>
                <w:b/>
                <w:bCs/>
                <w:color w:val="000000"/>
                <w:sz w:val="20"/>
                <w:szCs w:val="20"/>
              </w:rPr>
              <w:t>Доходы бюджета - всего</w:t>
            </w:r>
          </w:p>
        </w:tc>
        <w:tc>
          <w:tcPr>
            <w:tcW w:w="2472"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center"/>
              <w:rPr>
                <w:rFonts w:ascii="Arial CYR" w:hAnsi="Arial CYR" w:cs="Arial CYR"/>
                <w:b/>
                <w:bCs/>
                <w:color w:val="000000"/>
                <w:sz w:val="20"/>
                <w:szCs w:val="20"/>
              </w:rPr>
            </w:pPr>
            <w:r w:rsidRPr="000651BC">
              <w:rPr>
                <w:rFonts w:ascii="Arial CYR" w:hAnsi="Arial CYR" w:cs="Arial CYR"/>
                <w:b/>
                <w:bCs/>
                <w:color w:val="000000"/>
                <w:sz w:val="20"/>
                <w:szCs w:val="20"/>
              </w:rPr>
              <w:t>X</w:t>
            </w:r>
          </w:p>
        </w:tc>
        <w:tc>
          <w:tcPr>
            <w:tcW w:w="1576" w:type="dxa"/>
            <w:tcBorders>
              <w:top w:val="nil"/>
              <w:left w:val="nil"/>
              <w:bottom w:val="single" w:sz="4" w:space="0" w:color="auto"/>
              <w:right w:val="single" w:sz="4" w:space="0" w:color="auto"/>
            </w:tcBorders>
            <w:shd w:val="clear" w:color="auto" w:fill="auto"/>
            <w:noWrap/>
            <w:vAlign w:val="bottom"/>
            <w:hideMark/>
          </w:tcPr>
          <w:p w:rsidR="000651BC" w:rsidRPr="000651BC" w:rsidRDefault="000651BC" w:rsidP="00933101">
            <w:pPr>
              <w:jc w:val="right"/>
              <w:rPr>
                <w:rFonts w:ascii="Arial CYR" w:hAnsi="Arial CYR" w:cs="Arial CYR"/>
                <w:b/>
                <w:bCs/>
                <w:color w:val="000000"/>
                <w:sz w:val="20"/>
                <w:szCs w:val="20"/>
              </w:rPr>
            </w:pPr>
            <w:r w:rsidRPr="000651BC">
              <w:rPr>
                <w:rFonts w:ascii="Arial CYR" w:hAnsi="Arial CYR" w:cs="Arial CYR"/>
                <w:b/>
                <w:bCs/>
                <w:color w:val="000000"/>
                <w:sz w:val="20"/>
                <w:szCs w:val="20"/>
              </w:rPr>
              <w:t>7 607 500,00</w:t>
            </w:r>
          </w:p>
        </w:tc>
      </w:tr>
    </w:tbl>
    <w:p w:rsidR="000651BC" w:rsidRPr="000651BC" w:rsidRDefault="000651BC" w:rsidP="000651BC">
      <w:pPr>
        <w:rPr>
          <w:color w:val="000000"/>
          <w:sz w:val="22"/>
          <w:szCs w:val="22"/>
        </w:rPr>
      </w:pPr>
    </w:p>
    <w:p w:rsidR="000651BC" w:rsidRPr="000651BC" w:rsidRDefault="000651BC" w:rsidP="000651BC">
      <w:pPr>
        <w:rPr>
          <w:color w:val="000000"/>
          <w:sz w:val="22"/>
          <w:szCs w:val="22"/>
        </w:rPr>
      </w:pPr>
      <w:r w:rsidRPr="000651BC">
        <w:rPr>
          <w:color w:val="000000"/>
          <w:sz w:val="22"/>
          <w:szCs w:val="22"/>
        </w:rPr>
        <w:t xml:space="preserve">   </w:t>
      </w:r>
    </w:p>
    <w:p w:rsidR="000651BC" w:rsidRPr="000651BC" w:rsidRDefault="000651BC" w:rsidP="000651BC">
      <w:pPr>
        <w:rPr>
          <w:color w:val="000000"/>
          <w:sz w:val="22"/>
          <w:szCs w:val="22"/>
        </w:rPr>
      </w:pPr>
    </w:p>
    <w:p w:rsidR="000651BC" w:rsidRPr="000651BC" w:rsidRDefault="000651BC" w:rsidP="000651BC">
      <w:pPr>
        <w:rPr>
          <w:color w:val="000000"/>
          <w:sz w:val="22"/>
          <w:szCs w:val="22"/>
        </w:rPr>
      </w:pPr>
      <w:r w:rsidRPr="000651BC">
        <w:rPr>
          <w:color w:val="000000"/>
          <w:sz w:val="22"/>
          <w:szCs w:val="22"/>
        </w:rPr>
        <w:t xml:space="preserve">                                                </w:t>
      </w:r>
    </w:p>
    <w:p w:rsidR="000651BC" w:rsidRPr="000651BC" w:rsidRDefault="000651BC" w:rsidP="000651BC">
      <w:pPr>
        <w:rPr>
          <w:color w:val="000000"/>
          <w:sz w:val="22"/>
          <w:szCs w:val="22"/>
        </w:rPr>
      </w:pPr>
      <w:r w:rsidRPr="000651BC">
        <w:rPr>
          <w:color w:val="000000"/>
          <w:sz w:val="22"/>
          <w:szCs w:val="22"/>
        </w:rPr>
        <w:t xml:space="preserve">                                                                                         </w:t>
      </w:r>
    </w:p>
    <w:p w:rsidR="000651BC" w:rsidRPr="000651BC" w:rsidRDefault="000651BC" w:rsidP="000651BC">
      <w:pPr>
        <w:rPr>
          <w:color w:val="000000"/>
        </w:rPr>
      </w:pPr>
    </w:p>
    <w:p w:rsidR="000651BC" w:rsidRP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0651BC" w:rsidRDefault="000651BC">
      <w:pPr>
        <w:rPr>
          <w:color w:val="000000" w:themeColor="text1"/>
        </w:rPr>
      </w:pPr>
    </w:p>
    <w:p w:rsidR="00625D9F" w:rsidRPr="00625D9F" w:rsidRDefault="00625D9F" w:rsidP="00625D9F">
      <w:pPr>
        <w:jc w:val="right"/>
        <w:rPr>
          <w:color w:val="000000" w:themeColor="text1"/>
        </w:rPr>
      </w:pPr>
      <w:r w:rsidRPr="00625D9F">
        <w:rPr>
          <w:color w:val="000000" w:themeColor="text1"/>
        </w:rPr>
        <w:lastRenderedPageBreak/>
        <w:t>Приложение № 4</w:t>
      </w:r>
    </w:p>
    <w:p w:rsidR="00625D9F" w:rsidRPr="00625D9F" w:rsidRDefault="00625D9F" w:rsidP="00625D9F">
      <w:pPr>
        <w:jc w:val="right"/>
        <w:rPr>
          <w:color w:val="000000" w:themeColor="text1"/>
        </w:rPr>
      </w:pPr>
      <w:r w:rsidRPr="00625D9F">
        <w:rPr>
          <w:color w:val="000000" w:themeColor="text1"/>
        </w:rPr>
        <w:t xml:space="preserve">                                                                                   к решению  Думы Тамтачетского</w:t>
      </w:r>
    </w:p>
    <w:p w:rsidR="00625D9F" w:rsidRPr="00625D9F" w:rsidRDefault="00625D9F" w:rsidP="00625D9F">
      <w:pPr>
        <w:jc w:val="right"/>
        <w:rPr>
          <w:color w:val="000000" w:themeColor="text1"/>
        </w:rPr>
      </w:pPr>
      <w:r w:rsidRPr="00625D9F">
        <w:rPr>
          <w:color w:val="000000" w:themeColor="text1"/>
        </w:rPr>
        <w:t xml:space="preserve">                                                                                муниципального образования  </w:t>
      </w:r>
    </w:p>
    <w:p w:rsidR="00625D9F" w:rsidRPr="00625D9F" w:rsidRDefault="00625D9F" w:rsidP="00625D9F">
      <w:pPr>
        <w:jc w:val="right"/>
        <w:rPr>
          <w:color w:val="000000" w:themeColor="text1"/>
        </w:rPr>
      </w:pPr>
      <w:r w:rsidRPr="00625D9F">
        <w:rPr>
          <w:color w:val="000000" w:themeColor="text1"/>
        </w:rPr>
        <w:t xml:space="preserve">от  </w:t>
      </w:r>
      <w:r>
        <w:rPr>
          <w:color w:val="000000" w:themeColor="text1"/>
        </w:rPr>
        <w:t>29.</w:t>
      </w:r>
      <w:r w:rsidRPr="00625D9F">
        <w:rPr>
          <w:color w:val="000000" w:themeColor="text1"/>
        </w:rPr>
        <w:t>11.2016</w:t>
      </w:r>
      <w:r>
        <w:rPr>
          <w:color w:val="000000" w:themeColor="text1"/>
        </w:rPr>
        <w:t xml:space="preserve"> </w:t>
      </w:r>
      <w:r w:rsidRPr="00625D9F">
        <w:rPr>
          <w:color w:val="000000" w:themeColor="text1"/>
        </w:rPr>
        <w:t xml:space="preserve">г. № </w:t>
      </w:r>
      <w:r>
        <w:rPr>
          <w:color w:val="000000" w:themeColor="text1"/>
        </w:rPr>
        <w:t>128</w:t>
      </w:r>
    </w:p>
    <w:p w:rsidR="00625D9F" w:rsidRPr="00625D9F" w:rsidRDefault="00625D9F" w:rsidP="00625D9F">
      <w:pPr>
        <w:jc w:val="right"/>
        <w:rPr>
          <w:color w:val="000000" w:themeColor="text1"/>
        </w:rPr>
      </w:pPr>
    </w:p>
    <w:p w:rsidR="00625D9F" w:rsidRPr="00625D9F" w:rsidRDefault="00625D9F" w:rsidP="00625D9F">
      <w:pPr>
        <w:jc w:val="right"/>
        <w:rPr>
          <w:b/>
          <w:color w:val="000000" w:themeColor="text1"/>
        </w:rPr>
      </w:pPr>
    </w:p>
    <w:p w:rsidR="00625D9F" w:rsidRPr="00625D9F" w:rsidRDefault="00625D9F" w:rsidP="00625D9F">
      <w:pPr>
        <w:jc w:val="center"/>
        <w:rPr>
          <w:b/>
          <w:color w:val="000000" w:themeColor="text1"/>
          <w:sz w:val="20"/>
          <w:szCs w:val="20"/>
        </w:rPr>
      </w:pPr>
      <w:r w:rsidRPr="00625D9F">
        <w:rPr>
          <w:b/>
          <w:color w:val="000000" w:themeColor="text1"/>
          <w:sz w:val="20"/>
          <w:szCs w:val="20"/>
        </w:rPr>
        <w:t xml:space="preserve">РАСПРЕДЕЛЕНИЕ БЮДЖЕТНЫХ АССИГНОВАНИЙ НА 2016 ГОД </w:t>
      </w:r>
    </w:p>
    <w:p w:rsidR="00625D9F" w:rsidRDefault="00625D9F" w:rsidP="00625D9F">
      <w:pPr>
        <w:jc w:val="center"/>
        <w:rPr>
          <w:color w:val="000000" w:themeColor="text1"/>
        </w:rPr>
      </w:pPr>
      <w:r w:rsidRPr="00625D9F">
        <w:rPr>
          <w:b/>
          <w:color w:val="000000" w:themeColor="text1"/>
          <w:sz w:val="20"/>
          <w:szCs w:val="20"/>
        </w:rPr>
        <w:t>ПО РАЗДЕЛАМ И ПОДРАЗДЕЛАМ КЛАССИФИКАЦИИ РАСХОДОВ БЮДЖЕТОВ РООСИЙСКОЙ ФЕДЕРАЦИИ</w:t>
      </w:r>
      <w:r w:rsidRPr="00625D9F">
        <w:rPr>
          <w:color w:val="000000" w:themeColor="text1"/>
        </w:rPr>
        <w:t xml:space="preserve">                           </w:t>
      </w:r>
    </w:p>
    <w:p w:rsidR="00625D9F" w:rsidRPr="00625D9F" w:rsidRDefault="00625D9F" w:rsidP="00625D9F">
      <w:pPr>
        <w:jc w:val="center"/>
        <w:rPr>
          <w:color w:val="000000" w:themeColor="text1"/>
          <w:sz w:val="20"/>
          <w:szCs w:val="20"/>
        </w:rPr>
      </w:pPr>
      <w:r w:rsidRPr="00625D9F">
        <w:rPr>
          <w:color w:val="000000" w:themeColor="text1"/>
        </w:rPr>
        <w:t xml:space="preserve">                                                                                                    </w:t>
      </w:r>
    </w:p>
    <w:p w:rsidR="00625D9F" w:rsidRPr="00625D9F" w:rsidRDefault="00625D9F" w:rsidP="00625D9F">
      <w:pPr>
        <w:jc w:val="center"/>
        <w:rPr>
          <w:color w:val="000000" w:themeColor="text1"/>
          <w:sz w:val="20"/>
          <w:szCs w:val="20"/>
        </w:rPr>
      </w:pPr>
      <w:r w:rsidRPr="00625D9F">
        <w:rPr>
          <w:color w:val="000000" w:themeColor="text1"/>
        </w:rPr>
        <w:t xml:space="preserve">                                            </w:t>
      </w:r>
      <w:r>
        <w:rPr>
          <w:color w:val="000000" w:themeColor="text1"/>
        </w:rPr>
        <w:t xml:space="preserve">                    </w:t>
      </w:r>
      <w:r w:rsidRPr="00625D9F">
        <w:rPr>
          <w:color w:val="000000" w:themeColor="text1"/>
        </w:rPr>
        <w:t xml:space="preserve">      </w:t>
      </w:r>
      <w:r>
        <w:rPr>
          <w:color w:val="000000" w:themeColor="text1"/>
        </w:rPr>
        <w:t xml:space="preserve">                              (</w:t>
      </w:r>
      <w:r w:rsidRPr="00625D9F">
        <w:rPr>
          <w:color w:val="000000" w:themeColor="text1"/>
        </w:rPr>
        <w:t xml:space="preserve"> </w:t>
      </w:r>
      <w:r>
        <w:rPr>
          <w:color w:val="000000" w:themeColor="text1"/>
        </w:rPr>
        <w:t>рублей)</w:t>
      </w:r>
      <w:r w:rsidRPr="00625D9F">
        <w:rPr>
          <w:color w:val="000000" w:themeColor="text1"/>
        </w:rPr>
        <w:t xml:space="preserve">                                                             </w:t>
      </w:r>
    </w:p>
    <w:tbl>
      <w:tblPr>
        <w:tblW w:w="8940" w:type="dxa"/>
        <w:tblInd w:w="428" w:type="dxa"/>
        <w:tblLook w:val="04A0"/>
      </w:tblPr>
      <w:tblGrid>
        <w:gridCol w:w="6080"/>
        <w:gridCol w:w="1220"/>
        <w:gridCol w:w="1640"/>
      </w:tblGrid>
      <w:tr w:rsidR="00625D9F" w:rsidRPr="00625D9F" w:rsidTr="00933101">
        <w:trPr>
          <w:trHeight w:val="315"/>
        </w:trPr>
        <w:tc>
          <w:tcPr>
            <w:tcW w:w="6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D9F" w:rsidRPr="00625D9F" w:rsidRDefault="00625D9F" w:rsidP="00933101">
            <w:pPr>
              <w:jc w:val="center"/>
              <w:rPr>
                <w:b/>
                <w:bCs/>
                <w:color w:val="000000" w:themeColor="text1"/>
              </w:rPr>
            </w:pPr>
            <w:r w:rsidRPr="00625D9F">
              <w:rPr>
                <w:b/>
                <w:bCs/>
                <w:color w:val="000000" w:themeColor="text1"/>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25D9F" w:rsidRPr="00625D9F" w:rsidRDefault="00625D9F" w:rsidP="00933101">
            <w:pPr>
              <w:jc w:val="center"/>
              <w:rPr>
                <w:b/>
                <w:bCs/>
                <w:color w:val="000000" w:themeColor="text1"/>
              </w:rPr>
            </w:pPr>
            <w:proofErr w:type="spellStart"/>
            <w:r w:rsidRPr="00625D9F">
              <w:rPr>
                <w:b/>
                <w:bCs/>
                <w:color w:val="000000" w:themeColor="text1"/>
              </w:rPr>
              <w:t>РзПР</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25D9F" w:rsidRPr="00625D9F" w:rsidRDefault="00625D9F" w:rsidP="00933101">
            <w:pPr>
              <w:jc w:val="center"/>
              <w:rPr>
                <w:b/>
                <w:bCs/>
                <w:color w:val="000000" w:themeColor="text1"/>
              </w:rPr>
            </w:pPr>
            <w:r w:rsidRPr="00625D9F">
              <w:rPr>
                <w:b/>
                <w:bCs/>
                <w:color w:val="000000" w:themeColor="text1"/>
              </w:rPr>
              <w:t>Сумма</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4 690 372,98</w:t>
            </w:r>
          </w:p>
        </w:tc>
      </w:tr>
      <w:tr w:rsidR="00625D9F" w:rsidRPr="00625D9F" w:rsidTr="00933101">
        <w:trPr>
          <w:trHeight w:val="94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1 084 000,00</w:t>
            </w:r>
          </w:p>
        </w:tc>
      </w:tr>
      <w:tr w:rsidR="00625D9F" w:rsidRPr="00625D9F" w:rsidTr="00933101">
        <w:trPr>
          <w:trHeight w:val="126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3 585 672,98</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5 000,00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15 700,00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75 500,00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75 500,00</w:t>
            </w:r>
          </w:p>
        </w:tc>
      </w:tr>
      <w:tr w:rsidR="00625D9F" w:rsidRPr="00625D9F" w:rsidTr="00933101">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59 000,00</w:t>
            </w:r>
          </w:p>
        </w:tc>
      </w:tr>
      <w:tr w:rsidR="00625D9F" w:rsidRPr="00625D9F" w:rsidTr="00933101">
        <w:trPr>
          <w:trHeight w:val="94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59 000,00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3 106 704,49</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Общеэкономические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0401</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32 300,00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3 074 404,49</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624 122,53</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0502</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287 000,00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337 122,53</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904 800,00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904 800,00</w:t>
            </w:r>
          </w:p>
        </w:tc>
      </w:tr>
      <w:tr w:rsidR="00625D9F" w:rsidRPr="00625D9F" w:rsidTr="00933101">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8 000,00</w:t>
            </w:r>
          </w:p>
        </w:tc>
      </w:tr>
      <w:tr w:rsidR="00625D9F" w:rsidRPr="00625D9F" w:rsidTr="00933101">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color w:val="000000" w:themeColor="text1"/>
              </w:rPr>
            </w:pPr>
            <w:r w:rsidRPr="00625D9F">
              <w:rPr>
                <w:color w:val="000000" w:themeColor="text1"/>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color w:val="000000" w:themeColor="text1"/>
              </w:rPr>
            </w:pPr>
            <w:r w:rsidRPr="00625D9F">
              <w:rPr>
                <w:color w:val="000000" w:themeColor="text1"/>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color w:val="000000" w:themeColor="text1"/>
              </w:rPr>
            </w:pPr>
            <w:r w:rsidRPr="00625D9F">
              <w:rPr>
                <w:color w:val="000000" w:themeColor="text1"/>
              </w:rPr>
              <w:t>8 000,00</w:t>
            </w:r>
          </w:p>
        </w:tc>
      </w:tr>
      <w:tr w:rsidR="00625D9F" w:rsidRPr="00625D9F" w:rsidTr="00933101">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625D9F" w:rsidRPr="00625D9F" w:rsidRDefault="00625D9F" w:rsidP="00933101">
            <w:pPr>
              <w:rPr>
                <w:b/>
                <w:bCs/>
                <w:color w:val="000000" w:themeColor="text1"/>
              </w:rPr>
            </w:pPr>
            <w:r w:rsidRPr="00625D9F">
              <w:rPr>
                <w:b/>
                <w:bCs/>
                <w:color w:val="000000" w:themeColor="text1"/>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625D9F" w:rsidRPr="00625D9F" w:rsidRDefault="00625D9F" w:rsidP="00933101">
            <w:pPr>
              <w:jc w:val="center"/>
              <w:rPr>
                <w:b/>
                <w:bCs/>
                <w:color w:val="000000" w:themeColor="text1"/>
              </w:rPr>
            </w:pPr>
            <w:r w:rsidRPr="00625D9F">
              <w:rPr>
                <w:b/>
                <w:bCs/>
                <w:color w:val="000000" w:themeColor="text1"/>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625D9F" w:rsidRPr="00625D9F" w:rsidRDefault="00625D9F" w:rsidP="00933101">
            <w:pPr>
              <w:jc w:val="right"/>
              <w:rPr>
                <w:b/>
                <w:bCs/>
                <w:color w:val="000000" w:themeColor="text1"/>
              </w:rPr>
            </w:pPr>
            <w:r w:rsidRPr="00625D9F">
              <w:rPr>
                <w:b/>
                <w:bCs/>
                <w:color w:val="000000" w:themeColor="text1"/>
              </w:rPr>
              <w:t>9 468 500,00</w:t>
            </w:r>
          </w:p>
        </w:tc>
      </w:tr>
    </w:tbl>
    <w:p w:rsidR="00625D9F" w:rsidRPr="00625D9F" w:rsidRDefault="00625D9F" w:rsidP="00625D9F">
      <w:pPr>
        <w:jc w:val="center"/>
        <w:rPr>
          <w:color w:val="000000" w:themeColor="text1"/>
        </w:rPr>
      </w:pPr>
    </w:p>
    <w:p w:rsidR="000651BC" w:rsidRPr="00625D9F" w:rsidRDefault="000651BC">
      <w:pPr>
        <w:rPr>
          <w:color w:val="000000" w:themeColor="text1"/>
        </w:rPr>
      </w:pPr>
    </w:p>
    <w:p w:rsidR="000651BC" w:rsidRPr="00625D9F" w:rsidRDefault="000651BC">
      <w:pPr>
        <w:rPr>
          <w:color w:val="000000" w:themeColor="text1"/>
        </w:rPr>
      </w:pPr>
    </w:p>
    <w:p w:rsidR="000651BC" w:rsidRPr="00625D9F" w:rsidRDefault="000651BC">
      <w:pPr>
        <w:rPr>
          <w:color w:val="000000" w:themeColor="text1"/>
        </w:rPr>
      </w:pPr>
    </w:p>
    <w:p w:rsidR="000651BC" w:rsidRPr="00625D9F" w:rsidRDefault="000651BC">
      <w:pPr>
        <w:rPr>
          <w:color w:val="000000" w:themeColor="text1"/>
        </w:rPr>
      </w:pPr>
    </w:p>
    <w:p w:rsidR="000651BC" w:rsidRPr="00625D9F" w:rsidRDefault="000651BC">
      <w:pPr>
        <w:rPr>
          <w:color w:val="000000" w:themeColor="text1"/>
        </w:rPr>
      </w:pPr>
    </w:p>
    <w:p w:rsidR="00625D9F" w:rsidRPr="00625D9F" w:rsidRDefault="00625D9F" w:rsidP="00625D9F">
      <w:pPr>
        <w:jc w:val="right"/>
        <w:rPr>
          <w:color w:val="000000" w:themeColor="text1"/>
        </w:rPr>
      </w:pPr>
      <w:r w:rsidRPr="00EE25DC">
        <w:rPr>
          <w:b/>
        </w:rPr>
        <w:lastRenderedPageBreak/>
        <w:t xml:space="preserve">                                                                                                                            </w:t>
      </w:r>
      <w:r w:rsidRPr="00625D9F">
        <w:rPr>
          <w:color w:val="000000" w:themeColor="text1"/>
        </w:rPr>
        <w:t>Приложение № 6                                                                                                                                                                                                                                                         к решению  Думы Тамтачетского</w:t>
      </w:r>
    </w:p>
    <w:p w:rsidR="00625D9F" w:rsidRPr="00625D9F" w:rsidRDefault="00625D9F" w:rsidP="00625D9F">
      <w:pPr>
        <w:jc w:val="right"/>
        <w:rPr>
          <w:color w:val="000000" w:themeColor="text1"/>
        </w:rPr>
      </w:pPr>
      <w:r w:rsidRPr="00625D9F">
        <w:rPr>
          <w:color w:val="000000" w:themeColor="text1"/>
        </w:rPr>
        <w:t xml:space="preserve">                                                                                муниципального образования  </w:t>
      </w:r>
    </w:p>
    <w:p w:rsidR="00625D9F" w:rsidRPr="00625D9F" w:rsidRDefault="00625D9F" w:rsidP="00625D9F">
      <w:pPr>
        <w:jc w:val="right"/>
        <w:rPr>
          <w:color w:val="000000" w:themeColor="text1"/>
        </w:rPr>
      </w:pPr>
      <w:r w:rsidRPr="00625D9F">
        <w:rPr>
          <w:color w:val="000000" w:themeColor="text1"/>
        </w:rPr>
        <w:t xml:space="preserve">от   .2016г. № </w:t>
      </w:r>
    </w:p>
    <w:p w:rsidR="00625D9F" w:rsidRPr="00625D9F" w:rsidRDefault="00625D9F" w:rsidP="00625D9F">
      <w:pPr>
        <w:jc w:val="right"/>
        <w:rPr>
          <w:color w:val="000000" w:themeColor="text1"/>
          <w:sz w:val="22"/>
          <w:szCs w:val="22"/>
        </w:rPr>
      </w:pPr>
    </w:p>
    <w:p w:rsidR="00625D9F" w:rsidRPr="00625D9F" w:rsidRDefault="00625D9F" w:rsidP="00625D9F">
      <w:pPr>
        <w:jc w:val="right"/>
        <w:rPr>
          <w:color w:val="000000" w:themeColor="text1"/>
        </w:rPr>
      </w:pPr>
    </w:p>
    <w:p w:rsidR="00625D9F" w:rsidRPr="00625D9F" w:rsidRDefault="00625D9F" w:rsidP="00625D9F">
      <w:pPr>
        <w:jc w:val="center"/>
        <w:rPr>
          <w:b/>
          <w:color w:val="000000" w:themeColor="text1"/>
        </w:rPr>
      </w:pPr>
      <w:r w:rsidRPr="00625D9F">
        <w:rPr>
          <w:b/>
          <w:color w:val="000000" w:themeColor="text1"/>
        </w:rPr>
        <w:t xml:space="preserve">ВЕДОМСТВЕННАЯ СТРУКТУРА </w:t>
      </w:r>
    </w:p>
    <w:p w:rsidR="00625D9F" w:rsidRPr="00625D9F" w:rsidRDefault="00625D9F" w:rsidP="00625D9F">
      <w:pPr>
        <w:jc w:val="center"/>
        <w:rPr>
          <w:b/>
          <w:color w:val="000000" w:themeColor="text1"/>
        </w:rPr>
      </w:pPr>
      <w:r w:rsidRPr="00625D9F">
        <w:rPr>
          <w:b/>
          <w:color w:val="000000" w:themeColor="text1"/>
        </w:rPr>
        <w:t>Расходов бюджета «Тамтачетского сельское поселение» на 2016 год</w:t>
      </w:r>
    </w:p>
    <w:p w:rsidR="00625D9F" w:rsidRPr="00625D9F" w:rsidRDefault="00625D9F" w:rsidP="00625D9F">
      <w:pPr>
        <w:jc w:val="center"/>
        <w:rPr>
          <w:b/>
          <w:color w:val="000000" w:themeColor="text1"/>
        </w:rPr>
      </w:pPr>
    </w:p>
    <w:p w:rsidR="00625D9F" w:rsidRDefault="00625D9F" w:rsidP="00625D9F">
      <w:pPr>
        <w:jc w:val="center"/>
        <w:rPr>
          <w:b/>
          <w:color w:val="000000" w:themeColor="text1"/>
        </w:rPr>
      </w:pPr>
      <w:r w:rsidRPr="00625D9F">
        <w:rPr>
          <w:b/>
          <w:color w:val="000000" w:themeColor="text1"/>
        </w:rPr>
        <w:t>Главный распорядитель бюджетных средст</w:t>
      </w:r>
      <w:proofErr w:type="gramStart"/>
      <w:r w:rsidRPr="00625D9F">
        <w:rPr>
          <w:b/>
          <w:color w:val="000000" w:themeColor="text1"/>
        </w:rPr>
        <w:t>в-</w:t>
      </w:r>
      <w:proofErr w:type="gramEnd"/>
      <w:r w:rsidRPr="00625D9F">
        <w:rPr>
          <w:b/>
          <w:color w:val="000000" w:themeColor="text1"/>
        </w:rPr>
        <w:t xml:space="preserve"> администрация Тамтачетского сельского поселения</w:t>
      </w:r>
      <w:r>
        <w:rPr>
          <w:b/>
          <w:color w:val="000000" w:themeColor="text1"/>
        </w:rPr>
        <w:t xml:space="preserve">   </w:t>
      </w:r>
    </w:p>
    <w:p w:rsidR="00625D9F" w:rsidRPr="00625D9F" w:rsidRDefault="00625D9F" w:rsidP="00625D9F">
      <w:pPr>
        <w:tabs>
          <w:tab w:val="left" w:pos="8299"/>
        </w:tabs>
        <w:rPr>
          <w:b/>
          <w:color w:val="000000" w:themeColor="text1"/>
        </w:rPr>
      </w:pPr>
      <w:r>
        <w:rPr>
          <w:b/>
          <w:color w:val="000000" w:themeColor="text1"/>
        </w:rPr>
        <w:tab/>
        <w:t>(рублей)</w:t>
      </w:r>
    </w:p>
    <w:tbl>
      <w:tblPr>
        <w:tblW w:w="10296" w:type="dxa"/>
        <w:tblInd w:w="-459" w:type="dxa"/>
        <w:tblLook w:val="04A0"/>
      </w:tblPr>
      <w:tblGrid>
        <w:gridCol w:w="5080"/>
        <w:gridCol w:w="816"/>
        <w:gridCol w:w="900"/>
        <w:gridCol w:w="1240"/>
        <w:gridCol w:w="700"/>
        <w:gridCol w:w="1560"/>
      </w:tblGrid>
      <w:tr w:rsidR="00625D9F" w:rsidRPr="00625D9F" w:rsidTr="00933101">
        <w:trPr>
          <w:trHeight w:val="555"/>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2"/>
                <w:szCs w:val="22"/>
              </w:rPr>
            </w:pPr>
            <w:r w:rsidRPr="00625D9F">
              <w:rPr>
                <w:b/>
                <w:bCs/>
                <w:color w:val="000000" w:themeColor="text1"/>
                <w:sz w:val="22"/>
                <w:szCs w:val="22"/>
              </w:rPr>
              <w:t>Наименование кода</w:t>
            </w:r>
          </w:p>
        </w:tc>
        <w:tc>
          <w:tcPr>
            <w:tcW w:w="816"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2"/>
                <w:szCs w:val="22"/>
              </w:rPr>
            </w:pPr>
            <w:r w:rsidRPr="00625D9F">
              <w:rPr>
                <w:b/>
                <w:bCs/>
                <w:color w:val="000000" w:themeColor="text1"/>
                <w:sz w:val="22"/>
                <w:szCs w:val="22"/>
              </w:rPr>
              <w:t>КВСР</w:t>
            </w:r>
          </w:p>
        </w:tc>
        <w:tc>
          <w:tcPr>
            <w:tcW w:w="9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2"/>
                <w:szCs w:val="22"/>
              </w:rPr>
            </w:pPr>
            <w:proofErr w:type="spellStart"/>
            <w:r w:rsidRPr="00625D9F">
              <w:rPr>
                <w:b/>
                <w:bCs/>
                <w:color w:val="000000" w:themeColor="text1"/>
                <w:sz w:val="22"/>
                <w:szCs w:val="22"/>
              </w:rPr>
              <w:t>РзПР</w:t>
            </w:r>
            <w:proofErr w:type="spellEnd"/>
            <w:r w:rsidRPr="00625D9F">
              <w:rPr>
                <w:b/>
                <w:bCs/>
                <w:color w:val="000000" w:themeColor="text1"/>
                <w:sz w:val="22"/>
                <w:szCs w:val="22"/>
              </w:rPr>
              <w:t xml:space="preserve">                             </w:t>
            </w:r>
          </w:p>
        </w:tc>
        <w:tc>
          <w:tcPr>
            <w:tcW w:w="124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2"/>
                <w:szCs w:val="22"/>
              </w:rPr>
            </w:pPr>
            <w:r w:rsidRPr="00625D9F">
              <w:rPr>
                <w:b/>
                <w:bCs/>
                <w:color w:val="000000" w:themeColor="text1"/>
                <w:sz w:val="22"/>
                <w:szCs w:val="22"/>
              </w:rPr>
              <w:t>КЦСР</w:t>
            </w:r>
          </w:p>
        </w:tc>
        <w:tc>
          <w:tcPr>
            <w:tcW w:w="7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2"/>
                <w:szCs w:val="22"/>
              </w:rPr>
            </w:pPr>
            <w:r w:rsidRPr="00625D9F">
              <w:rPr>
                <w:b/>
                <w:bCs/>
                <w:color w:val="000000" w:themeColor="text1"/>
                <w:sz w:val="22"/>
                <w:szCs w:val="22"/>
              </w:rPr>
              <w:t>КВР</w:t>
            </w:r>
          </w:p>
        </w:tc>
        <w:tc>
          <w:tcPr>
            <w:tcW w:w="156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2"/>
                <w:szCs w:val="22"/>
              </w:rPr>
            </w:pPr>
            <w:r w:rsidRPr="00625D9F">
              <w:rPr>
                <w:b/>
                <w:bCs/>
                <w:color w:val="000000" w:themeColor="text1"/>
                <w:sz w:val="22"/>
                <w:szCs w:val="22"/>
              </w:rPr>
              <w:t>Сумма</w:t>
            </w:r>
          </w:p>
        </w:tc>
      </w:tr>
      <w:tr w:rsidR="00625D9F" w:rsidRPr="00625D9F" w:rsidTr="00933101">
        <w:trPr>
          <w:trHeight w:val="30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Общегосударственные вопросы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0100</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4 690 372,98</w:t>
            </w:r>
          </w:p>
        </w:tc>
      </w:tr>
      <w:tr w:rsidR="00625D9F" w:rsidRPr="00625D9F" w:rsidTr="00933101">
        <w:trPr>
          <w:trHeight w:val="79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0"/>
              <w:rPr>
                <w:b/>
                <w:bCs/>
                <w:color w:val="000000" w:themeColor="text1"/>
                <w:sz w:val="20"/>
                <w:szCs w:val="20"/>
              </w:rPr>
            </w:pPr>
            <w:r w:rsidRPr="00625D9F">
              <w:rPr>
                <w:b/>
                <w:bCs/>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0"/>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b/>
                <w:bCs/>
                <w:color w:val="000000" w:themeColor="text1"/>
                <w:sz w:val="20"/>
                <w:szCs w:val="20"/>
              </w:rPr>
            </w:pPr>
            <w:r w:rsidRPr="00625D9F">
              <w:rPr>
                <w:b/>
                <w:bCs/>
                <w:color w:val="000000" w:themeColor="text1"/>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0"/>
              <w:rPr>
                <w:b/>
                <w:bCs/>
                <w:color w:val="000000" w:themeColor="text1"/>
                <w:sz w:val="20"/>
                <w:szCs w:val="20"/>
              </w:rPr>
            </w:pPr>
            <w:r w:rsidRPr="00625D9F">
              <w:rPr>
                <w:b/>
                <w:bCs/>
                <w:color w:val="000000" w:themeColor="text1"/>
                <w:sz w:val="20"/>
                <w:szCs w:val="20"/>
              </w:rPr>
              <w:t>1 084 000,00</w:t>
            </w:r>
          </w:p>
        </w:tc>
      </w:tr>
      <w:tr w:rsidR="00625D9F" w:rsidRPr="00625D9F" w:rsidTr="00933101">
        <w:trPr>
          <w:trHeight w:val="3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1"/>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b/>
                <w:bCs/>
                <w:color w:val="000000" w:themeColor="text1"/>
                <w:sz w:val="20"/>
                <w:szCs w:val="20"/>
              </w:rPr>
            </w:pPr>
            <w:r w:rsidRPr="00625D9F">
              <w:rPr>
                <w:b/>
                <w:bCs/>
                <w:color w:val="000000" w:themeColor="text1"/>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1 084 000,00</w:t>
            </w:r>
          </w:p>
        </w:tc>
      </w:tr>
      <w:tr w:rsidR="00625D9F" w:rsidRPr="00625D9F" w:rsidTr="00933101">
        <w:trPr>
          <w:trHeight w:val="33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2"/>
              <w:rPr>
                <w:b/>
                <w:bCs/>
                <w:color w:val="000000" w:themeColor="text1"/>
                <w:sz w:val="20"/>
                <w:szCs w:val="20"/>
              </w:rPr>
            </w:pPr>
            <w:r w:rsidRPr="00625D9F">
              <w:rPr>
                <w:b/>
                <w:bCs/>
                <w:color w:val="000000" w:themeColor="text1"/>
                <w:sz w:val="20"/>
                <w:szCs w:val="20"/>
              </w:rPr>
              <w:t>Органы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b/>
                <w:bCs/>
                <w:color w:val="000000" w:themeColor="text1"/>
                <w:sz w:val="20"/>
                <w:szCs w:val="20"/>
              </w:rPr>
            </w:pPr>
            <w:r w:rsidRPr="00625D9F">
              <w:rPr>
                <w:b/>
                <w:bCs/>
                <w:color w:val="000000" w:themeColor="text1"/>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b/>
                <w:bCs/>
                <w:color w:val="000000" w:themeColor="text1"/>
                <w:sz w:val="20"/>
                <w:szCs w:val="20"/>
              </w:rPr>
            </w:pPr>
            <w:r w:rsidRPr="00625D9F">
              <w:rPr>
                <w:b/>
                <w:bCs/>
                <w:color w:val="000000" w:themeColor="text1"/>
                <w:sz w:val="20"/>
                <w:szCs w:val="20"/>
              </w:rPr>
              <w:t>9120000000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color w:val="000000" w:themeColor="text1"/>
                <w:sz w:val="20"/>
                <w:szCs w:val="20"/>
              </w:rPr>
            </w:pPr>
            <w:r w:rsidRPr="00625D9F">
              <w:rPr>
                <w:color w:val="000000" w:themeColor="text1"/>
                <w:sz w:val="20"/>
                <w:szCs w:val="20"/>
              </w:rPr>
              <w:t>1 084 000,00</w:t>
            </w:r>
          </w:p>
        </w:tc>
      </w:tr>
      <w:tr w:rsidR="00625D9F" w:rsidRPr="00625D9F" w:rsidTr="00933101">
        <w:trPr>
          <w:trHeight w:val="57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3"/>
              <w:rPr>
                <w:color w:val="000000" w:themeColor="text1"/>
                <w:sz w:val="20"/>
                <w:szCs w:val="20"/>
              </w:rPr>
            </w:pPr>
            <w:r w:rsidRPr="00625D9F">
              <w:rPr>
                <w:color w:val="000000" w:themeColor="text1"/>
                <w:sz w:val="20"/>
                <w:szCs w:val="20"/>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1 084 000,00</w:t>
            </w:r>
          </w:p>
        </w:tc>
      </w:tr>
      <w:tr w:rsidR="00625D9F" w:rsidRPr="00625D9F" w:rsidTr="00933101">
        <w:trPr>
          <w:trHeight w:val="138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0"/>
              <w:rPr>
                <w:color w:val="000000" w:themeColor="text1"/>
                <w:sz w:val="20"/>
                <w:szCs w:val="20"/>
              </w:rPr>
            </w:pPr>
            <w:r w:rsidRPr="00625D9F">
              <w:rPr>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0"/>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0"/>
              <w:rPr>
                <w:color w:val="000000" w:themeColor="text1"/>
                <w:sz w:val="20"/>
                <w:szCs w:val="20"/>
              </w:rPr>
            </w:pPr>
            <w:r w:rsidRPr="00625D9F">
              <w:rPr>
                <w:color w:val="000000" w:themeColor="text1"/>
                <w:sz w:val="20"/>
                <w:szCs w:val="20"/>
              </w:rPr>
              <w:t>1 084 000,00</w:t>
            </w:r>
          </w:p>
        </w:tc>
      </w:tr>
      <w:tr w:rsidR="00625D9F" w:rsidRPr="00625D9F" w:rsidTr="00933101">
        <w:trPr>
          <w:trHeight w:val="58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1"/>
              <w:rPr>
                <w:color w:val="000000" w:themeColor="text1"/>
                <w:sz w:val="20"/>
                <w:szCs w:val="20"/>
              </w:rPr>
            </w:pPr>
            <w:r w:rsidRPr="00625D9F">
              <w:rPr>
                <w:color w:val="000000" w:themeColor="text1"/>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0102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1 084 000,00</w:t>
            </w:r>
          </w:p>
        </w:tc>
      </w:tr>
      <w:tr w:rsidR="00625D9F" w:rsidRPr="00625D9F" w:rsidTr="00933101">
        <w:trPr>
          <w:trHeight w:val="108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2"/>
              <w:rPr>
                <w:b/>
                <w:bCs/>
                <w:color w:val="000000" w:themeColor="text1"/>
                <w:sz w:val="20"/>
                <w:szCs w:val="20"/>
              </w:rPr>
            </w:pPr>
            <w:r w:rsidRPr="00625D9F">
              <w:rPr>
                <w:b/>
                <w:bCs/>
                <w:color w:val="000000" w:themeColor="text1"/>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b/>
                <w:bCs/>
                <w:color w:val="000000" w:themeColor="text1"/>
                <w:sz w:val="20"/>
                <w:szCs w:val="20"/>
              </w:rPr>
            </w:pPr>
            <w:r w:rsidRPr="00625D9F">
              <w:rPr>
                <w:b/>
                <w:bCs/>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b/>
                <w:bCs/>
                <w:color w:val="000000" w:themeColor="text1"/>
                <w:sz w:val="20"/>
                <w:szCs w:val="20"/>
              </w:rPr>
            </w:pPr>
            <w:r w:rsidRPr="00625D9F">
              <w:rPr>
                <w:b/>
                <w:bCs/>
                <w:color w:val="000000" w:themeColor="text1"/>
                <w:sz w:val="20"/>
                <w:szCs w:val="20"/>
              </w:rPr>
              <w:t>3 585 672,98</w:t>
            </w:r>
          </w:p>
        </w:tc>
      </w:tr>
      <w:tr w:rsidR="00625D9F" w:rsidRPr="00625D9F" w:rsidTr="00933101">
        <w:trPr>
          <w:trHeight w:val="30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3"/>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0"/>
                <w:szCs w:val="20"/>
              </w:rPr>
            </w:pPr>
            <w:r w:rsidRPr="00625D9F">
              <w:rPr>
                <w:b/>
                <w:bCs/>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3 284 172,98</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1"/>
              <w:rPr>
                <w:b/>
                <w:bCs/>
                <w:color w:val="000000" w:themeColor="text1"/>
                <w:sz w:val="20"/>
                <w:szCs w:val="20"/>
              </w:rPr>
            </w:pPr>
            <w:r w:rsidRPr="00625D9F">
              <w:rPr>
                <w:b/>
                <w:bCs/>
                <w:color w:val="000000" w:themeColor="text1"/>
                <w:sz w:val="20"/>
                <w:szCs w:val="20"/>
              </w:rPr>
              <w:t>Органы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b/>
                <w:bCs/>
                <w:color w:val="000000" w:themeColor="text1"/>
                <w:sz w:val="20"/>
                <w:szCs w:val="20"/>
              </w:rPr>
            </w:pPr>
            <w:r w:rsidRPr="00625D9F">
              <w:rPr>
                <w:b/>
                <w:bCs/>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b/>
                <w:bCs/>
                <w:color w:val="000000" w:themeColor="text1"/>
                <w:sz w:val="20"/>
                <w:szCs w:val="20"/>
              </w:rPr>
            </w:pPr>
            <w:r w:rsidRPr="00625D9F">
              <w:rPr>
                <w:b/>
                <w:bCs/>
                <w:color w:val="000000" w:themeColor="text1"/>
                <w:sz w:val="20"/>
                <w:szCs w:val="20"/>
              </w:rPr>
              <w:t>9120000000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3 284 172,98</w:t>
            </w:r>
          </w:p>
        </w:tc>
      </w:tr>
      <w:tr w:rsidR="00625D9F" w:rsidRPr="00625D9F" w:rsidTr="00933101">
        <w:trPr>
          <w:trHeight w:val="58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2"/>
              <w:rPr>
                <w:color w:val="000000" w:themeColor="text1"/>
                <w:sz w:val="20"/>
                <w:szCs w:val="20"/>
              </w:rPr>
            </w:pPr>
            <w:r w:rsidRPr="00625D9F">
              <w:rPr>
                <w:color w:val="000000" w:themeColor="text1"/>
                <w:sz w:val="20"/>
                <w:szCs w:val="20"/>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color w:val="000000" w:themeColor="text1"/>
                <w:sz w:val="20"/>
                <w:szCs w:val="20"/>
              </w:rPr>
            </w:pPr>
            <w:r w:rsidRPr="00625D9F">
              <w:rPr>
                <w:color w:val="000000" w:themeColor="text1"/>
                <w:sz w:val="20"/>
                <w:szCs w:val="20"/>
              </w:rPr>
              <w:t>2 470 200,00</w:t>
            </w:r>
          </w:p>
        </w:tc>
      </w:tr>
      <w:tr w:rsidR="00625D9F" w:rsidRPr="00625D9F" w:rsidTr="00625D9F">
        <w:trPr>
          <w:trHeight w:val="13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3"/>
              <w:rPr>
                <w:color w:val="000000" w:themeColor="text1"/>
                <w:sz w:val="20"/>
                <w:szCs w:val="20"/>
              </w:rPr>
            </w:pPr>
            <w:r w:rsidRPr="00625D9F">
              <w:rPr>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2 470 200,00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1"/>
              <w:rPr>
                <w:color w:val="000000" w:themeColor="text1"/>
                <w:sz w:val="20"/>
                <w:szCs w:val="20"/>
              </w:rPr>
            </w:pPr>
            <w:r w:rsidRPr="00625D9F">
              <w:rPr>
                <w:color w:val="000000" w:themeColor="text1"/>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9120082110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2 470 200,00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2"/>
              <w:rPr>
                <w:color w:val="000000" w:themeColor="text1"/>
                <w:sz w:val="20"/>
                <w:szCs w:val="20"/>
              </w:rPr>
            </w:pPr>
            <w:r w:rsidRPr="00625D9F">
              <w:rPr>
                <w:color w:val="000000" w:themeColor="text1"/>
                <w:sz w:val="20"/>
                <w:szCs w:val="20"/>
              </w:rPr>
              <w:t>Расходы на обеспечение функций муниципальных органов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color w:val="000000" w:themeColor="text1"/>
                <w:sz w:val="20"/>
                <w:szCs w:val="20"/>
              </w:rPr>
            </w:pPr>
            <w:r w:rsidRPr="00625D9F">
              <w:rPr>
                <w:color w:val="000000" w:themeColor="text1"/>
                <w:sz w:val="20"/>
                <w:szCs w:val="20"/>
              </w:rPr>
              <w:t>400 740,89</w:t>
            </w:r>
          </w:p>
        </w:tc>
      </w:tr>
      <w:tr w:rsidR="00625D9F" w:rsidRPr="00625D9F" w:rsidTr="00933101">
        <w:trPr>
          <w:trHeight w:val="63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3"/>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400 740,89</w:t>
            </w:r>
          </w:p>
        </w:tc>
      </w:tr>
      <w:tr w:rsidR="00625D9F" w:rsidRPr="00625D9F" w:rsidTr="00625D9F">
        <w:trPr>
          <w:trHeight w:val="570"/>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1"/>
              <w:rPr>
                <w:color w:val="000000" w:themeColor="text1"/>
                <w:sz w:val="20"/>
                <w:szCs w:val="20"/>
              </w:rPr>
            </w:pPr>
            <w:r w:rsidRPr="00625D9F">
              <w:rPr>
                <w:color w:val="000000" w:themeColor="text1"/>
                <w:sz w:val="20"/>
                <w:szCs w:val="20"/>
              </w:rPr>
              <w:lastRenderedPageBreak/>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0104</w:t>
            </w:r>
          </w:p>
        </w:tc>
        <w:tc>
          <w:tcPr>
            <w:tcW w:w="124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9120082190</w:t>
            </w:r>
          </w:p>
        </w:tc>
        <w:tc>
          <w:tcPr>
            <w:tcW w:w="7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outlineLvl w:val="1"/>
              <w:rPr>
                <w:color w:val="000000" w:themeColor="text1"/>
                <w:sz w:val="20"/>
                <w:szCs w:val="20"/>
              </w:rPr>
            </w:pPr>
            <w:r w:rsidRPr="00625D9F">
              <w:rPr>
                <w:color w:val="000000" w:themeColor="text1"/>
                <w:sz w:val="20"/>
                <w:szCs w:val="20"/>
              </w:rPr>
              <w:t>240</w:t>
            </w:r>
          </w:p>
        </w:tc>
        <w:tc>
          <w:tcPr>
            <w:tcW w:w="156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outlineLvl w:val="1"/>
              <w:rPr>
                <w:color w:val="000000" w:themeColor="text1"/>
                <w:sz w:val="20"/>
                <w:szCs w:val="20"/>
              </w:rPr>
            </w:pPr>
            <w:r w:rsidRPr="00625D9F">
              <w:rPr>
                <w:color w:val="000000" w:themeColor="text1"/>
                <w:sz w:val="20"/>
                <w:szCs w:val="20"/>
              </w:rPr>
              <w:t>400 740,89</w:t>
            </w:r>
          </w:p>
        </w:tc>
      </w:tr>
      <w:tr w:rsidR="00625D9F" w:rsidRPr="00625D9F" w:rsidTr="00933101">
        <w:trPr>
          <w:trHeight w:val="84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 xml:space="preserve">Реализация </w:t>
            </w:r>
            <w:proofErr w:type="gramStart"/>
            <w:r w:rsidRPr="00625D9F">
              <w:rPr>
                <w:b/>
                <w:bCs/>
                <w:color w:val="000000" w:themeColor="text1"/>
                <w:sz w:val="20"/>
                <w:szCs w:val="20"/>
              </w:rPr>
              <w:t>направлений расходов основного мероприятия подпрограммы муниципальной программы</w:t>
            </w:r>
            <w:proofErr w:type="gramEnd"/>
            <w:r w:rsidRPr="00625D9F">
              <w:rPr>
                <w:b/>
                <w:bCs/>
                <w:color w:val="000000" w:themeColor="text1"/>
                <w:sz w:val="20"/>
                <w:szCs w:val="20"/>
              </w:rPr>
              <w:t xml:space="preserve"> и </w:t>
            </w:r>
            <w:proofErr w:type="spellStart"/>
            <w:r w:rsidRPr="00625D9F">
              <w:rPr>
                <w:b/>
                <w:bCs/>
                <w:color w:val="000000" w:themeColor="text1"/>
                <w:sz w:val="20"/>
                <w:szCs w:val="20"/>
              </w:rPr>
              <w:t>непрограммным</w:t>
            </w:r>
            <w:proofErr w:type="spellEnd"/>
            <w:r w:rsidRPr="00625D9F">
              <w:rPr>
                <w:b/>
                <w:bCs/>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4600089999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301 500,00</w:t>
            </w:r>
          </w:p>
        </w:tc>
      </w:tr>
      <w:tr w:rsidR="00625D9F" w:rsidRPr="00625D9F" w:rsidTr="00933101">
        <w:trPr>
          <w:trHeight w:val="84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Реализация </w:t>
            </w:r>
            <w:proofErr w:type="gramStart"/>
            <w:r w:rsidRPr="00625D9F">
              <w:rPr>
                <w:color w:val="000000" w:themeColor="text1"/>
                <w:sz w:val="20"/>
                <w:szCs w:val="20"/>
              </w:rPr>
              <w:t>направлений расходов основного мероприятия подпрограммы муниципальной программы</w:t>
            </w:r>
            <w:proofErr w:type="gramEnd"/>
            <w:r w:rsidRPr="00625D9F">
              <w:rPr>
                <w:color w:val="000000" w:themeColor="text1"/>
                <w:sz w:val="20"/>
                <w:szCs w:val="20"/>
              </w:rPr>
              <w:t xml:space="preserve"> и </w:t>
            </w:r>
            <w:proofErr w:type="spellStart"/>
            <w:r w:rsidRPr="00625D9F">
              <w:rPr>
                <w:color w:val="000000" w:themeColor="text1"/>
                <w:sz w:val="20"/>
                <w:szCs w:val="20"/>
              </w:rPr>
              <w:t>непрограммным</w:t>
            </w:r>
            <w:proofErr w:type="spellEnd"/>
            <w:r w:rsidRPr="00625D9F">
              <w:rPr>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4600189999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252 200,00</w:t>
            </w:r>
          </w:p>
        </w:tc>
      </w:tr>
      <w:tr w:rsidR="00625D9F" w:rsidRPr="00625D9F" w:rsidTr="00933101">
        <w:trPr>
          <w:trHeight w:val="84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Реализация </w:t>
            </w:r>
            <w:proofErr w:type="gramStart"/>
            <w:r w:rsidRPr="00625D9F">
              <w:rPr>
                <w:color w:val="000000" w:themeColor="text1"/>
                <w:sz w:val="20"/>
                <w:szCs w:val="20"/>
              </w:rPr>
              <w:t>направлений расходов основного мероприятия подпрограммы муниципальной программы</w:t>
            </w:r>
            <w:proofErr w:type="gramEnd"/>
            <w:r w:rsidRPr="00625D9F">
              <w:rPr>
                <w:color w:val="000000" w:themeColor="text1"/>
                <w:sz w:val="20"/>
                <w:szCs w:val="20"/>
              </w:rPr>
              <w:t xml:space="preserve"> и </w:t>
            </w:r>
            <w:proofErr w:type="spellStart"/>
            <w:r w:rsidRPr="00625D9F">
              <w:rPr>
                <w:color w:val="000000" w:themeColor="text1"/>
                <w:sz w:val="20"/>
                <w:szCs w:val="20"/>
              </w:rPr>
              <w:t>непрограммным</w:t>
            </w:r>
            <w:proofErr w:type="spellEnd"/>
            <w:r w:rsidRPr="00625D9F">
              <w:rPr>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4600489999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49 300,00</w:t>
            </w:r>
          </w:p>
        </w:tc>
      </w:tr>
      <w:tr w:rsidR="00625D9F" w:rsidRPr="00625D9F" w:rsidTr="00933101">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3"/>
              <w:rPr>
                <w:color w:val="000000" w:themeColor="text1"/>
                <w:sz w:val="20"/>
                <w:szCs w:val="20"/>
              </w:rPr>
            </w:pPr>
            <w:r w:rsidRPr="00625D9F">
              <w:rPr>
                <w:color w:val="000000" w:themeColor="text1"/>
                <w:sz w:val="20"/>
                <w:szCs w:val="20"/>
              </w:rPr>
              <w:t>Межбюджетные трансферты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9130080950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3"/>
              <w:rPr>
                <w:color w:val="000000" w:themeColor="text1"/>
                <w:sz w:val="20"/>
                <w:szCs w:val="20"/>
              </w:rPr>
            </w:pPr>
            <w:r w:rsidRPr="00625D9F">
              <w:rPr>
                <w:color w:val="000000" w:themeColor="text1"/>
                <w:sz w:val="20"/>
                <w:szCs w:val="20"/>
              </w:rPr>
              <w:t>500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3"/>
              <w:rPr>
                <w:color w:val="000000" w:themeColor="text1"/>
                <w:sz w:val="20"/>
                <w:szCs w:val="20"/>
              </w:rPr>
            </w:pPr>
            <w:r w:rsidRPr="00625D9F">
              <w:rPr>
                <w:color w:val="000000" w:themeColor="text1"/>
                <w:sz w:val="20"/>
                <w:szCs w:val="20"/>
              </w:rPr>
              <w:t>405 972,57</w:t>
            </w:r>
          </w:p>
        </w:tc>
      </w:tr>
      <w:tr w:rsidR="00625D9F" w:rsidRPr="00625D9F" w:rsidTr="00933101">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Иные межбюджетные трансферты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9130080950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540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405 972,57</w:t>
            </w:r>
          </w:p>
        </w:tc>
      </w:tr>
      <w:tr w:rsidR="00625D9F" w:rsidRPr="00625D9F" w:rsidTr="00933101">
        <w:trPr>
          <w:trHeight w:val="46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0"/>
              <w:rPr>
                <w:color w:val="000000" w:themeColor="text1"/>
                <w:sz w:val="20"/>
                <w:szCs w:val="20"/>
              </w:rPr>
            </w:pPr>
            <w:r w:rsidRPr="00625D9F">
              <w:rPr>
                <w:color w:val="000000" w:themeColor="text1"/>
                <w:sz w:val="20"/>
                <w:szCs w:val="20"/>
              </w:rPr>
              <w:t>Иные бюджетные ассигнования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0"/>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0"/>
              <w:rPr>
                <w:color w:val="000000" w:themeColor="text1"/>
                <w:sz w:val="20"/>
                <w:szCs w:val="20"/>
              </w:rPr>
            </w:pPr>
            <w:r w:rsidRPr="00625D9F">
              <w:rPr>
                <w:color w:val="000000" w:themeColor="text1"/>
                <w:sz w:val="20"/>
                <w:szCs w:val="20"/>
              </w:rPr>
              <w:t>800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0"/>
              <w:rPr>
                <w:color w:val="000000" w:themeColor="text1"/>
                <w:sz w:val="20"/>
                <w:szCs w:val="20"/>
              </w:rPr>
            </w:pPr>
            <w:r w:rsidRPr="00625D9F">
              <w:rPr>
                <w:color w:val="000000" w:themeColor="text1"/>
                <w:sz w:val="20"/>
                <w:szCs w:val="20"/>
              </w:rPr>
              <w:t>7 259,52</w:t>
            </w:r>
          </w:p>
        </w:tc>
      </w:tr>
      <w:tr w:rsidR="00625D9F" w:rsidRPr="00625D9F" w:rsidTr="00933101">
        <w:trPr>
          <w:trHeight w:val="30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outlineLvl w:val="2"/>
              <w:rPr>
                <w:color w:val="000000" w:themeColor="text1"/>
                <w:sz w:val="20"/>
                <w:szCs w:val="20"/>
              </w:rPr>
            </w:pPr>
            <w:r w:rsidRPr="00625D9F">
              <w:rPr>
                <w:color w:val="000000" w:themeColor="text1"/>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0104</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9120082190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outlineLvl w:val="2"/>
              <w:rPr>
                <w:color w:val="000000" w:themeColor="text1"/>
                <w:sz w:val="20"/>
                <w:szCs w:val="20"/>
              </w:rPr>
            </w:pPr>
            <w:r w:rsidRPr="00625D9F">
              <w:rPr>
                <w:color w:val="000000" w:themeColor="text1"/>
                <w:sz w:val="20"/>
                <w:szCs w:val="20"/>
              </w:rPr>
              <w:t>850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outlineLvl w:val="2"/>
              <w:rPr>
                <w:color w:val="000000" w:themeColor="text1"/>
                <w:sz w:val="20"/>
                <w:szCs w:val="20"/>
              </w:rPr>
            </w:pPr>
            <w:r w:rsidRPr="00625D9F">
              <w:rPr>
                <w:color w:val="000000" w:themeColor="text1"/>
                <w:sz w:val="20"/>
                <w:szCs w:val="20"/>
              </w:rPr>
              <w:t>7 259,52</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Резервные фонды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0111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5 000,00</w:t>
            </w:r>
          </w:p>
        </w:tc>
      </w:tr>
      <w:tr w:rsidR="00625D9F" w:rsidRPr="00625D9F" w:rsidTr="00933101">
        <w:trPr>
          <w:trHeight w:val="39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0111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5 000,00</w:t>
            </w:r>
          </w:p>
        </w:tc>
      </w:tr>
      <w:tr w:rsidR="00625D9F" w:rsidRPr="00625D9F" w:rsidTr="00933101">
        <w:trPr>
          <w:trHeight w:val="33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 xml:space="preserve">Прочие </w:t>
            </w:r>
            <w:proofErr w:type="spellStart"/>
            <w:r w:rsidRPr="00625D9F">
              <w:rPr>
                <w:b/>
                <w:bCs/>
                <w:color w:val="000000" w:themeColor="text1"/>
                <w:sz w:val="20"/>
                <w:szCs w:val="20"/>
              </w:rPr>
              <w:t>непрограммные</w:t>
            </w:r>
            <w:proofErr w:type="spellEnd"/>
            <w:r w:rsidRPr="00625D9F">
              <w:rPr>
                <w:b/>
                <w:bCs/>
                <w:color w:val="000000" w:themeColor="text1"/>
                <w:sz w:val="20"/>
                <w:szCs w:val="20"/>
              </w:rPr>
              <w:t xml:space="preserve"> расходы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0111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9130000000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Резервный фонд администрации муниципального образования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0111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9130080140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5 000,00</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Иные бюджетные ассигнования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0111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9130080140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800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5 000,00</w:t>
            </w:r>
          </w:p>
        </w:tc>
      </w:tr>
      <w:tr w:rsidR="00625D9F" w:rsidRPr="00625D9F" w:rsidTr="00933101">
        <w:trPr>
          <w:trHeight w:val="39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Резервные средства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0111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9130080140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870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5 000,00</w:t>
            </w:r>
          </w:p>
        </w:tc>
      </w:tr>
      <w:tr w:rsidR="00625D9F" w:rsidRPr="00625D9F" w:rsidTr="00933101">
        <w:trPr>
          <w:trHeight w:val="33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Другие общегосударственные вопросы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15 700,00</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700,00</w:t>
            </w:r>
          </w:p>
        </w:tc>
      </w:tr>
      <w:tr w:rsidR="00625D9F" w:rsidRPr="00625D9F" w:rsidTr="00933101">
        <w:trPr>
          <w:trHeight w:val="159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proofErr w:type="gramStart"/>
            <w:r w:rsidRPr="00625D9F">
              <w:rPr>
                <w:b/>
                <w:bCs/>
                <w:color w:val="000000" w:themeColor="text1"/>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9120073150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700,00</w:t>
            </w:r>
          </w:p>
        </w:tc>
      </w:tr>
      <w:tr w:rsidR="00625D9F" w:rsidRPr="00625D9F" w:rsidTr="00933101">
        <w:trPr>
          <w:trHeight w:val="63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01 13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9120073150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700,00</w:t>
            </w:r>
          </w:p>
        </w:tc>
      </w:tr>
      <w:tr w:rsidR="00625D9F" w:rsidRPr="00625D9F" w:rsidTr="00625D9F">
        <w:trPr>
          <w:trHeight w:val="521"/>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9120073150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700,00</w:t>
            </w:r>
          </w:p>
        </w:tc>
      </w:tr>
      <w:tr w:rsidR="00625D9F" w:rsidRPr="00625D9F" w:rsidTr="00933101">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Прочие </w:t>
            </w:r>
            <w:proofErr w:type="spellStart"/>
            <w:r w:rsidRPr="00625D9F">
              <w:rPr>
                <w:color w:val="000000" w:themeColor="text1"/>
                <w:sz w:val="20"/>
                <w:szCs w:val="20"/>
              </w:rPr>
              <w:t>непрограммные</w:t>
            </w:r>
            <w:proofErr w:type="spellEnd"/>
            <w:r w:rsidRPr="00625D9F">
              <w:rPr>
                <w:color w:val="000000" w:themeColor="text1"/>
                <w:sz w:val="20"/>
                <w:szCs w:val="20"/>
              </w:rPr>
              <w:t xml:space="preserve"> расходы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15 000,00</w:t>
            </w:r>
          </w:p>
        </w:tc>
      </w:tr>
      <w:tr w:rsidR="00625D9F" w:rsidRPr="00625D9F" w:rsidTr="00625D9F">
        <w:trPr>
          <w:trHeight w:val="73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Реализация </w:t>
            </w:r>
            <w:proofErr w:type="gramStart"/>
            <w:r w:rsidRPr="00625D9F">
              <w:rPr>
                <w:color w:val="000000" w:themeColor="text1"/>
                <w:sz w:val="20"/>
                <w:szCs w:val="20"/>
              </w:rPr>
              <w:t>направлений расходов основного мероприятия подпрограммы муниципальной программы</w:t>
            </w:r>
            <w:proofErr w:type="gramEnd"/>
            <w:r w:rsidRPr="00625D9F">
              <w:rPr>
                <w:color w:val="000000" w:themeColor="text1"/>
                <w:sz w:val="20"/>
                <w:szCs w:val="20"/>
              </w:rPr>
              <w:t xml:space="preserve"> и </w:t>
            </w:r>
            <w:proofErr w:type="spellStart"/>
            <w:r w:rsidRPr="00625D9F">
              <w:rPr>
                <w:color w:val="000000" w:themeColor="text1"/>
                <w:sz w:val="20"/>
                <w:szCs w:val="20"/>
              </w:rPr>
              <w:t>непрограммным</w:t>
            </w:r>
            <w:proofErr w:type="spellEnd"/>
            <w:r w:rsidRPr="00625D9F">
              <w:rPr>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15 000,00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01 13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15 000,00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15 000,00</w:t>
            </w:r>
          </w:p>
        </w:tc>
      </w:tr>
      <w:tr w:rsidR="00625D9F" w:rsidRPr="00625D9F" w:rsidTr="00625D9F">
        <w:trPr>
          <w:trHeight w:val="221"/>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Национальная оборона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0200</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75 500,00</w:t>
            </w:r>
          </w:p>
        </w:tc>
      </w:tr>
      <w:tr w:rsidR="00625D9F" w:rsidRPr="00625D9F" w:rsidTr="00933101">
        <w:trPr>
          <w:trHeight w:val="34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75 500,00</w:t>
            </w:r>
          </w:p>
        </w:tc>
      </w:tr>
      <w:tr w:rsidR="00625D9F" w:rsidRPr="00625D9F" w:rsidTr="00933101">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75 500,00</w:t>
            </w:r>
          </w:p>
        </w:tc>
      </w:tr>
      <w:tr w:rsidR="00625D9F" w:rsidRPr="00625D9F" w:rsidTr="00625D9F">
        <w:trPr>
          <w:trHeight w:val="615"/>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lastRenderedPageBreak/>
              <w:t>Осуществление первичного воинского учета на территориях, где отсутствуют военные комиссариаты</w:t>
            </w:r>
          </w:p>
        </w:tc>
        <w:tc>
          <w:tcPr>
            <w:tcW w:w="816"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0203</w:t>
            </w:r>
          </w:p>
        </w:tc>
        <w:tc>
          <w:tcPr>
            <w:tcW w:w="124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9120051180</w:t>
            </w:r>
          </w:p>
        </w:tc>
        <w:tc>
          <w:tcPr>
            <w:tcW w:w="7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75 500,00</w:t>
            </w:r>
          </w:p>
        </w:tc>
      </w:tr>
      <w:tr w:rsidR="00625D9F" w:rsidRPr="00625D9F" w:rsidTr="00625D9F">
        <w:trPr>
          <w:trHeight w:val="1172"/>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70 000,00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70 000,00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5 500,00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0203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9120051180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5 500,00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0300</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59 000,00</w:t>
            </w:r>
          </w:p>
        </w:tc>
      </w:tr>
      <w:tr w:rsidR="00625D9F" w:rsidRPr="00625D9F" w:rsidTr="00933101">
        <w:trPr>
          <w:trHeight w:val="90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59 000,00</w:t>
            </w:r>
          </w:p>
        </w:tc>
      </w:tr>
      <w:tr w:rsidR="00625D9F" w:rsidRPr="00625D9F" w:rsidTr="00933101">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59 000,00</w:t>
            </w:r>
          </w:p>
        </w:tc>
      </w:tr>
      <w:tr w:rsidR="00625D9F" w:rsidRPr="00625D9F" w:rsidTr="00933101">
        <w:trPr>
          <w:trHeight w:val="46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 xml:space="preserve">Прочие </w:t>
            </w:r>
            <w:proofErr w:type="spellStart"/>
            <w:r w:rsidRPr="00625D9F">
              <w:rPr>
                <w:b/>
                <w:bCs/>
                <w:color w:val="000000" w:themeColor="text1"/>
                <w:sz w:val="20"/>
                <w:szCs w:val="20"/>
              </w:rPr>
              <w:t>непрограммные</w:t>
            </w:r>
            <w:proofErr w:type="spellEnd"/>
            <w:r w:rsidRPr="00625D9F">
              <w:rPr>
                <w:b/>
                <w:bCs/>
                <w:color w:val="000000" w:themeColor="text1"/>
                <w:sz w:val="20"/>
                <w:szCs w:val="20"/>
              </w:rPr>
              <w:t xml:space="preserve"> расходы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9130000000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59 000,00</w:t>
            </w:r>
          </w:p>
        </w:tc>
      </w:tr>
      <w:tr w:rsidR="00625D9F" w:rsidRPr="00625D9F" w:rsidTr="00933101">
        <w:trPr>
          <w:trHeight w:val="84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59 000,00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59 000,00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59 000,00</w:t>
            </w:r>
          </w:p>
        </w:tc>
      </w:tr>
      <w:tr w:rsidR="00625D9F" w:rsidRPr="00625D9F" w:rsidTr="00933101">
        <w:trPr>
          <w:trHeight w:val="94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Реализация </w:t>
            </w:r>
            <w:proofErr w:type="gramStart"/>
            <w:r w:rsidRPr="00625D9F">
              <w:rPr>
                <w:color w:val="000000" w:themeColor="text1"/>
                <w:sz w:val="20"/>
                <w:szCs w:val="20"/>
              </w:rPr>
              <w:t>направлений расходов основного мероприятия подпрограммы муниципальной программы</w:t>
            </w:r>
            <w:proofErr w:type="gramEnd"/>
            <w:r w:rsidRPr="00625D9F">
              <w:rPr>
                <w:color w:val="000000" w:themeColor="text1"/>
                <w:sz w:val="20"/>
                <w:szCs w:val="20"/>
              </w:rPr>
              <w:t xml:space="preserve"> и </w:t>
            </w:r>
            <w:proofErr w:type="spellStart"/>
            <w:r w:rsidRPr="00625D9F">
              <w:rPr>
                <w:color w:val="000000" w:themeColor="text1"/>
                <w:sz w:val="20"/>
                <w:szCs w:val="20"/>
              </w:rPr>
              <w:t>непрограммным</w:t>
            </w:r>
            <w:proofErr w:type="spellEnd"/>
            <w:r w:rsidRPr="00625D9F">
              <w:rPr>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0309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4700189999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 </w:t>
            </w:r>
          </w:p>
        </w:tc>
      </w:tr>
      <w:tr w:rsidR="00625D9F" w:rsidRPr="00625D9F" w:rsidTr="00933101">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Национальная экономика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0400</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3 106 704,49</w:t>
            </w:r>
          </w:p>
        </w:tc>
      </w:tr>
      <w:tr w:rsidR="00625D9F" w:rsidRPr="00625D9F" w:rsidTr="00933101">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32 300,00</w:t>
            </w:r>
          </w:p>
        </w:tc>
      </w:tr>
      <w:tr w:rsidR="00625D9F" w:rsidRPr="00625D9F" w:rsidTr="00933101">
        <w:trPr>
          <w:trHeight w:val="60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 xml:space="preserve">Осуществление отдельных областных государственных полномочий в </w:t>
            </w:r>
            <w:proofErr w:type="spellStart"/>
            <w:r w:rsidRPr="00625D9F">
              <w:rPr>
                <w:b/>
                <w:bCs/>
                <w:color w:val="000000" w:themeColor="text1"/>
                <w:sz w:val="20"/>
                <w:szCs w:val="20"/>
              </w:rPr>
              <w:t>сфеое</w:t>
            </w:r>
            <w:proofErr w:type="spellEnd"/>
            <w:r w:rsidRPr="00625D9F">
              <w:rPr>
                <w:b/>
                <w:bCs/>
                <w:color w:val="000000" w:themeColor="text1"/>
                <w:sz w:val="20"/>
                <w:szCs w:val="20"/>
              </w:rPr>
              <w:t xml:space="preserve"> водоснабжения и водоотведения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9120073110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30 761,00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9120073110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120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30 761,00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9120073150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1 539,00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9120073150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1 539,00</w:t>
            </w:r>
          </w:p>
        </w:tc>
      </w:tr>
      <w:tr w:rsidR="00625D9F" w:rsidRPr="00625D9F" w:rsidTr="00933101">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Дорожное хозяйство (дорожные фонды)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3 074 404,49</w:t>
            </w:r>
          </w:p>
        </w:tc>
      </w:tr>
      <w:tr w:rsidR="00625D9F" w:rsidRPr="00625D9F" w:rsidTr="00625D9F">
        <w:trPr>
          <w:trHeight w:val="420"/>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Национальная экономика</w:t>
            </w:r>
          </w:p>
        </w:tc>
        <w:tc>
          <w:tcPr>
            <w:tcW w:w="816"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0409</w:t>
            </w:r>
          </w:p>
        </w:tc>
        <w:tc>
          <w:tcPr>
            <w:tcW w:w="124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9400000000</w:t>
            </w:r>
          </w:p>
        </w:tc>
        <w:tc>
          <w:tcPr>
            <w:tcW w:w="7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3 074 404,49</w:t>
            </w:r>
          </w:p>
        </w:tc>
      </w:tr>
      <w:tr w:rsidR="00625D9F" w:rsidRPr="00625D9F" w:rsidTr="00933101">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Дорожная деятельность</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9440000000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3 074 404,49</w:t>
            </w:r>
          </w:p>
        </w:tc>
      </w:tr>
      <w:tr w:rsidR="00625D9F" w:rsidRPr="00625D9F" w:rsidTr="00625D9F">
        <w:trPr>
          <w:trHeight w:val="615"/>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lastRenderedPageBreak/>
              <w:t>Обеспечение дорожной деятельности в отношении автомобильных дорог местного значения</w:t>
            </w:r>
          </w:p>
        </w:tc>
        <w:tc>
          <w:tcPr>
            <w:tcW w:w="816"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0409</w:t>
            </w:r>
          </w:p>
        </w:tc>
        <w:tc>
          <w:tcPr>
            <w:tcW w:w="124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9440080990</w:t>
            </w:r>
          </w:p>
        </w:tc>
        <w:tc>
          <w:tcPr>
            <w:tcW w:w="7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3 074 404,49</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9440080990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3 074 404,49</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0409</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9440080990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3 074 404,49</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0500</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624 122,53</w:t>
            </w:r>
          </w:p>
        </w:tc>
      </w:tr>
      <w:tr w:rsidR="00625D9F" w:rsidRPr="00625D9F" w:rsidTr="00933101">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287 000,00</w:t>
            </w:r>
          </w:p>
        </w:tc>
      </w:tr>
      <w:tr w:rsidR="00625D9F" w:rsidRPr="00625D9F" w:rsidTr="00933101">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287 000,00</w:t>
            </w:r>
          </w:p>
        </w:tc>
      </w:tr>
      <w:tr w:rsidR="00625D9F" w:rsidRPr="00625D9F" w:rsidTr="00933101">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9520000000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287 000,00</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Мероприятия в области коммунального хозяйства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287 000,00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280 000,00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280 000,00</w:t>
            </w:r>
          </w:p>
        </w:tc>
      </w:tr>
      <w:tr w:rsidR="00625D9F" w:rsidRPr="00625D9F" w:rsidTr="00933101">
        <w:trPr>
          <w:trHeight w:val="39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Иные бюджетные ассигнования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800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7 000,00</w:t>
            </w:r>
          </w:p>
        </w:tc>
      </w:tr>
      <w:tr w:rsidR="00625D9F" w:rsidRPr="00625D9F" w:rsidTr="00933101">
        <w:trPr>
          <w:trHeight w:val="34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0502</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9520081010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850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7 000,00</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Благоустройство</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337 122,53</w:t>
            </w:r>
          </w:p>
        </w:tc>
      </w:tr>
      <w:tr w:rsidR="00625D9F" w:rsidRPr="00625D9F" w:rsidTr="00933101">
        <w:trPr>
          <w:trHeight w:val="39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221 756,00</w:t>
            </w:r>
          </w:p>
        </w:tc>
      </w:tr>
      <w:tr w:rsidR="00625D9F" w:rsidRPr="00625D9F" w:rsidTr="00933101">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Благоустройство</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221 756,00</w:t>
            </w:r>
          </w:p>
        </w:tc>
      </w:tr>
      <w:tr w:rsidR="00625D9F" w:rsidRPr="00625D9F" w:rsidTr="00933101">
        <w:trPr>
          <w:trHeight w:val="48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Мероприятия в области благоустройства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9530081020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221 756,00</w:t>
            </w:r>
          </w:p>
        </w:tc>
      </w:tr>
      <w:tr w:rsidR="00625D9F" w:rsidRPr="00625D9F" w:rsidTr="00933101">
        <w:trPr>
          <w:trHeight w:val="40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Уличное освещение</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9530081021</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221 756,00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9530081021</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126 756,00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9530081021</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126 756,00</w:t>
            </w:r>
          </w:p>
        </w:tc>
      </w:tr>
      <w:tr w:rsidR="00625D9F" w:rsidRPr="00625D9F" w:rsidTr="00933101">
        <w:trPr>
          <w:trHeight w:val="10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 xml:space="preserve">Реализация </w:t>
            </w:r>
            <w:proofErr w:type="gramStart"/>
            <w:r w:rsidRPr="00625D9F">
              <w:rPr>
                <w:b/>
                <w:bCs/>
                <w:color w:val="000000" w:themeColor="text1"/>
                <w:sz w:val="20"/>
                <w:szCs w:val="20"/>
              </w:rPr>
              <w:t>направлений расходов основного мероприятия подпрограммы муниципальной программы</w:t>
            </w:r>
            <w:proofErr w:type="gramEnd"/>
            <w:r w:rsidRPr="00625D9F">
              <w:rPr>
                <w:b/>
                <w:bCs/>
                <w:color w:val="000000" w:themeColor="text1"/>
                <w:sz w:val="20"/>
                <w:szCs w:val="20"/>
              </w:rPr>
              <w:t xml:space="preserve"> и </w:t>
            </w:r>
            <w:proofErr w:type="spellStart"/>
            <w:r w:rsidRPr="00625D9F">
              <w:rPr>
                <w:b/>
                <w:bCs/>
                <w:color w:val="000000" w:themeColor="text1"/>
                <w:sz w:val="20"/>
                <w:szCs w:val="20"/>
              </w:rPr>
              <w:t>непрограммным</w:t>
            </w:r>
            <w:proofErr w:type="spellEnd"/>
            <w:r w:rsidRPr="00625D9F">
              <w:rPr>
                <w:b/>
                <w:bCs/>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7400089999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95 000,00</w:t>
            </w:r>
          </w:p>
        </w:tc>
      </w:tr>
      <w:tr w:rsidR="00625D9F" w:rsidRPr="00625D9F" w:rsidTr="00625D9F">
        <w:trPr>
          <w:trHeight w:val="759"/>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Реализация </w:t>
            </w:r>
            <w:proofErr w:type="gramStart"/>
            <w:r w:rsidRPr="00625D9F">
              <w:rPr>
                <w:color w:val="000000" w:themeColor="text1"/>
                <w:sz w:val="20"/>
                <w:szCs w:val="20"/>
              </w:rPr>
              <w:t>направлений расходов основного мероприятия подпрограммы муниципальной программы</w:t>
            </w:r>
            <w:proofErr w:type="gramEnd"/>
            <w:r w:rsidRPr="00625D9F">
              <w:rPr>
                <w:color w:val="000000" w:themeColor="text1"/>
                <w:sz w:val="20"/>
                <w:szCs w:val="20"/>
              </w:rPr>
              <w:t xml:space="preserve"> и </w:t>
            </w:r>
            <w:proofErr w:type="spellStart"/>
            <w:r w:rsidRPr="00625D9F">
              <w:rPr>
                <w:color w:val="000000" w:themeColor="text1"/>
                <w:sz w:val="20"/>
                <w:szCs w:val="20"/>
              </w:rPr>
              <w:t>непрограммным</w:t>
            </w:r>
            <w:proofErr w:type="spellEnd"/>
            <w:r w:rsidRPr="00625D9F">
              <w:rPr>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7400189999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95 000,00</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 xml:space="preserve">Прочие мероприятия по благоустройству </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115 366,53</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109 366,53</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109 366,53</w:t>
            </w:r>
          </w:p>
        </w:tc>
      </w:tr>
      <w:tr w:rsidR="00625D9F" w:rsidRPr="00625D9F" w:rsidTr="00933101">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Иные бюджетные ассигнования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800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6 000,00</w:t>
            </w:r>
          </w:p>
        </w:tc>
      </w:tr>
      <w:tr w:rsidR="00625D9F" w:rsidRPr="00625D9F" w:rsidTr="00933101">
        <w:trPr>
          <w:trHeight w:val="36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0503</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850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6 000,00</w:t>
            </w:r>
          </w:p>
        </w:tc>
      </w:tr>
      <w:tr w:rsidR="00625D9F" w:rsidRPr="00625D9F" w:rsidTr="00625D9F">
        <w:trPr>
          <w:trHeight w:val="420"/>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Культура, кинематография</w:t>
            </w:r>
          </w:p>
        </w:tc>
        <w:tc>
          <w:tcPr>
            <w:tcW w:w="816"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0800</w:t>
            </w:r>
          </w:p>
        </w:tc>
        <w:tc>
          <w:tcPr>
            <w:tcW w:w="124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904 800,00</w:t>
            </w:r>
          </w:p>
        </w:tc>
      </w:tr>
      <w:tr w:rsidR="00625D9F" w:rsidRPr="00625D9F" w:rsidTr="00933101">
        <w:trPr>
          <w:trHeight w:val="37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Культура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904 800,00</w:t>
            </w:r>
          </w:p>
        </w:tc>
      </w:tr>
      <w:tr w:rsidR="00625D9F" w:rsidRPr="00625D9F" w:rsidTr="00625D9F">
        <w:trPr>
          <w:trHeight w:val="360"/>
        </w:trPr>
        <w:tc>
          <w:tcPr>
            <w:tcW w:w="5080" w:type="dxa"/>
            <w:tcBorders>
              <w:top w:val="single" w:sz="4" w:space="0" w:color="auto"/>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lastRenderedPageBreak/>
              <w:t>Культура</w:t>
            </w:r>
          </w:p>
        </w:tc>
        <w:tc>
          <w:tcPr>
            <w:tcW w:w="816"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0801</w:t>
            </w:r>
          </w:p>
        </w:tc>
        <w:tc>
          <w:tcPr>
            <w:tcW w:w="124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9300000000</w:t>
            </w:r>
          </w:p>
        </w:tc>
        <w:tc>
          <w:tcPr>
            <w:tcW w:w="70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single" w:sz="4" w:space="0" w:color="auto"/>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904 800,00</w:t>
            </w:r>
          </w:p>
        </w:tc>
      </w:tr>
      <w:tr w:rsidR="00625D9F" w:rsidRPr="00625D9F" w:rsidTr="00933101">
        <w:trPr>
          <w:trHeight w:val="43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Обеспечение деятельности домов культуры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9310000000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904 800,00</w:t>
            </w:r>
          </w:p>
        </w:tc>
      </w:tr>
      <w:tr w:rsidR="00625D9F" w:rsidRPr="00625D9F" w:rsidTr="00625D9F">
        <w:trPr>
          <w:trHeight w:val="776"/>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Реализация </w:t>
            </w:r>
            <w:proofErr w:type="gramStart"/>
            <w:r w:rsidRPr="00625D9F">
              <w:rPr>
                <w:color w:val="000000" w:themeColor="text1"/>
                <w:sz w:val="20"/>
                <w:szCs w:val="20"/>
              </w:rPr>
              <w:t>направлений расходов основного мероприятия подпрограммы муниципальной программы</w:t>
            </w:r>
            <w:proofErr w:type="gramEnd"/>
            <w:r w:rsidRPr="00625D9F">
              <w:rPr>
                <w:color w:val="000000" w:themeColor="text1"/>
                <w:sz w:val="20"/>
                <w:szCs w:val="20"/>
              </w:rPr>
              <w:t xml:space="preserve"> и </w:t>
            </w:r>
            <w:proofErr w:type="spellStart"/>
            <w:r w:rsidRPr="00625D9F">
              <w:rPr>
                <w:color w:val="000000" w:themeColor="text1"/>
                <w:sz w:val="20"/>
                <w:szCs w:val="20"/>
              </w:rPr>
              <w:t>непрограммным</w:t>
            </w:r>
            <w:proofErr w:type="spellEnd"/>
            <w:r w:rsidRPr="00625D9F">
              <w:rPr>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904 800,00</w:t>
            </w:r>
          </w:p>
        </w:tc>
      </w:tr>
      <w:tr w:rsidR="00625D9F" w:rsidRPr="00625D9F" w:rsidTr="00625D9F">
        <w:trPr>
          <w:trHeight w:val="1248"/>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543 400,00</w:t>
            </w:r>
          </w:p>
        </w:tc>
      </w:tr>
      <w:tr w:rsidR="00625D9F" w:rsidRPr="00625D9F" w:rsidTr="00933101">
        <w:trPr>
          <w:trHeight w:val="45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110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543 400,00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Закупка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361 400,00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Иные закупки товаров, работ и услуг для обеспечения государственных </w:t>
            </w:r>
            <w:proofErr w:type="gramStart"/>
            <w:r w:rsidRPr="00625D9F">
              <w:rPr>
                <w:color w:val="000000" w:themeColor="text1"/>
                <w:sz w:val="20"/>
                <w:szCs w:val="20"/>
              </w:rPr>
              <w:t xml:space="preserve">( </w:t>
            </w:r>
            <w:proofErr w:type="gramEnd"/>
            <w:r w:rsidRPr="00625D9F">
              <w:rPr>
                <w:color w:val="000000" w:themeColor="text1"/>
                <w:sz w:val="20"/>
                <w:szCs w:val="20"/>
              </w:rPr>
              <w:t>муниципальных) нужд</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9310089999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312 200,00</w:t>
            </w:r>
          </w:p>
        </w:tc>
      </w:tr>
      <w:tr w:rsidR="00625D9F" w:rsidRPr="00625D9F" w:rsidTr="00933101">
        <w:trPr>
          <w:trHeight w:val="82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 xml:space="preserve">Реализация </w:t>
            </w:r>
            <w:proofErr w:type="gramStart"/>
            <w:r w:rsidRPr="00625D9F">
              <w:rPr>
                <w:color w:val="000000" w:themeColor="text1"/>
                <w:sz w:val="20"/>
                <w:szCs w:val="20"/>
              </w:rPr>
              <w:t>направлений расходов основного мероприятия подпрограммы муниципальной программы</w:t>
            </w:r>
            <w:proofErr w:type="gramEnd"/>
            <w:r w:rsidRPr="00625D9F">
              <w:rPr>
                <w:color w:val="000000" w:themeColor="text1"/>
                <w:sz w:val="20"/>
                <w:szCs w:val="20"/>
              </w:rPr>
              <w:t xml:space="preserve"> и </w:t>
            </w:r>
            <w:proofErr w:type="spellStart"/>
            <w:r w:rsidRPr="00625D9F">
              <w:rPr>
                <w:color w:val="000000" w:themeColor="text1"/>
                <w:sz w:val="20"/>
                <w:szCs w:val="20"/>
              </w:rPr>
              <w:t>непрограммным</w:t>
            </w:r>
            <w:proofErr w:type="spellEnd"/>
            <w:r w:rsidRPr="00625D9F">
              <w:rPr>
                <w:color w:val="000000" w:themeColor="text1"/>
                <w:sz w:val="20"/>
                <w:szCs w:val="20"/>
              </w:rPr>
              <w:t xml:space="preserve"> направлениям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7500189999</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240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49 200,00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Обслуживание государственного внутреннего и муниципального долга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8 000,00</w:t>
            </w:r>
          </w:p>
        </w:tc>
      </w:tr>
      <w:tr w:rsidR="00625D9F" w:rsidRPr="00625D9F" w:rsidTr="00933101">
        <w:trPr>
          <w:trHeight w:val="51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9100000000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8 000,00</w:t>
            </w:r>
          </w:p>
        </w:tc>
      </w:tr>
      <w:tr w:rsidR="00625D9F" w:rsidRPr="00625D9F" w:rsidTr="00933101">
        <w:trPr>
          <w:trHeight w:val="51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sz w:val="20"/>
                <w:szCs w:val="20"/>
              </w:rPr>
            </w:pPr>
            <w:r w:rsidRPr="00625D9F">
              <w:rPr>
                <w:b/>
                <w:bCs/>
                <w:color w:val="000000" w:themeColor="text1"/>
                <w:sz w:val="20"/>
                <w:szCs w:val="20"/>
              </w:rPr>
              <w:t xml:space="preserve">Прочие </w:t>
            </w:r>
            <w:proofErr w:type="spellStart"/>
            <w:r w:rsidRPr="00625D9F">
              <w:rPr>
                <w:b/>
                <w:bCs/>
                <w:color w:val="000000" w:themeColor="text1"/>
                <w:sz w:val="20"/>
                <w:szCs w:val="20"/>
              </w:rPr>
              <w:t>непрограммные</w:t>
            </w:r>
            <w:proofErr w:type="spellEnd"/>
            <w:r w:rsidRPr="00625D9F">
              <w:rPr>
                <w:b/>
                <w:bCs/>
                <w:color w:val="000000" w:themeColor="text1"/>
                <w:sz w:val="20"/>
                <w:szCs w:val="20"/>
              </w:rPr>
              <w:t xml:space="preserve"> расходы</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9130000000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8 000,00</w:t>
            </w:r>
          </w:p>
        </w:tc>
      </w:tr>
      <w:tr w:rsidR="00625D9F" w:rsidRPr="00625D9F" w:rsidTr="00933101">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Процентные платежи по муниципальному долгу</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9130080020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8 000,00</w:t>
            </w:r>
          </w:p>
        </w:tc>
      </w:tr>
      <w:tr w:rsidR="00625D9F" w:rsidRPr="00625D9F" w:rsidTr="00933101">
        <w:trPr>
          <w:trHeight w:val="61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Обслуживание государственного (муниципального) долга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9130080020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700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8 000,00</w:t>
            </w:r>
          </w:p>
        </w:tc>
      </w:tr>
      <w:tr w:rsidR="00625D9F" w:rsidRPr="00625D9F" w:rsidTr="00933101">
        <w:trPr>
          <w:trHeight w:val="465"/>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color w:val="000000" w:themeColor="text1"/>
                <w:sz w:val="20"/>
                <w:szCs w:val="20"/>
              </w:rPr>
            </w:pPr>
            <w:r w:rsidRPr="00625D9F">
              <w:rPr>
                <w:color w:val="000000" w:themeColor="text1"/>
                <w:sz w:val="20"/>
                <w:szCs w:val="20"/>
              </w:rPr>
              <w:t>Обслуживание муниципального долга</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960</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1301</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9130080020</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color w:val="000000" w:themeColor="text1"/>
                <w:sz w:val="20"/>
                <w:szCs w:val="20"/>
              </w:rPr>
            </w:pPr>
            <w:r w:rsidRPr="00625D9F">
              <w:rPr>
                <w:color w:val="000000" w:themeColor="text1"/>
                <w:sz w:val="20"/>
                <w:szCs w:val="20"/>
              </w:rPr>
              <w:t>730</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color w:val="000000" w:themeColor="text1"/>
                <w:sz w:val="20"/>
                <w:szCs w:val="20"/>
              </w:rPr>
            </w:pPr>
            <w:r w:rsidRPr="00625D9F">
              <w:rPr>
                <w:color w:val="000000" w:themeColor="text1"/>
                <w:sz w:val="20"/>
                <w:szCs w:val="20"/>
              </w:rPr>
              <w:t>8 000,00</w:t>
            </w:r>
          </w:p>
        </w:tc>
      </w:tr>
      <w:tr w:rsidR="00625D9F" w:rsidRPr="00625D9F" w:rsidTr="00933101">
        <w:trPr>
          <w:trHeight w:val="420"/>
        </w:trPr>
        <w:tc>
          <w:tcPr>
            <w:tcW w:w="5080" w:type="dxa"/>
            <w:tcBorders>
              <w:top w:val="nil"/>
              <w:left w:val="single" w:sz="4" w:space="0" w:color="auto"/>
              <w:bottom w:val="single" w:sz="4" w:space="0" w:color="auto"/>
              <w:right w:val="single" w:sz="4" w:space="0" w:color="auto"/>
            </w:tcBorders>
            <w:shd w:val="clear" w:color="000000" w:fill="FFFFFF"/>
            <w:hideMark/>
          </w:tcPr>
          <w:p w:rsidR="00625D9F" w:rsidRPr="00625D9F" w:rsidRDefault="00625D9F" w:rsidP="00933101">
            <w:pPr>
              <w:rPr>
                <w:b/>
                <w:bCs/>
                <w:color w:val="000000" w:themeColor="text1"/>
              </w:rPr>
            </w:pPr>
            <w:r w:rsidRPr="00625D9F">
              <w:rPr>
                <w:b/>
                <w:bCs/>
                <w:color w:val="000000" w:themeColor="text1"/>
              </w:rPr>
              <w:t>Итого расходов</w:t>
            </w:r>
          </w:p>
        </w:tc>
        <w:tc>
          <w:tcPr>
            <w:tcW w:w="816" w:type="dxa"/>
            <w:tcBorders>
              <w:top w:val="nil"/>
              <w:left w:val="nil"/>
              <w:bottom w:val="single" w:sz="4" w:space="0" w:color="auto"/>
              <w:right w:val="single" w:sz="4" w:space="0" w:color="auto"/>
            </w:tcBorders>
            <w:shd w:val="clear" w:color="000000" w:fill="FFFFFF"/>
            <w:hideMark/>
          </w:tcPr>
          <w:p w:rsidR="00625D9F" w:rsidRPr="00625D9F" w:rsidRDefault="00625D9F" w:rsidP="00933101">
            <w:pPr>
              <w:rPr>
                <w:b/>
                <w:bCs/>
                <w:color w:val="000000" w:themeColor="text1"/>
              </w:rPr>
            </w:pPr>
            <w:r w:rsidRPr="00625D9F">
              <w:rPr>
                <w:b/>
                <w:bCs/>
                <w:color w:val="000000" w:themeColor="text1"/>
              </w:rPr>
              <w:t> </w:t>
            </w:r>
          </w:p>
        </w:tc>
        <w:tc>
          <w:tcPr>
            <w:tcW w:w="9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24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70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center"/>
              <w:rPr>
                <w:b/>
                <w:bCs/>
                <w:color w:val="000000" w:themeColor="text1"/>
                <w:sz w:val="20"/>
                <w:szCs w:val="20"/>
              </w:rPr>
            </w:pPr>
            <w:r w:rsidRPr="00625D9F">
              <w:rPr>
                <w:b/>
                <w:bCs/>
                <w:color w:val="000000" w:themeColor="text1"/>
                <w:sz w:val="20"/>
                <w:szCs w:val="20"/>
              </w:rPr>
              <w:t> </w:t>
            </w:r>
          </w:p>
        </w:tc>
        <w:tc>
          <w:tcPr>
            <w:tcW w:w="1560" w:type="dxa"/>
            <w:tcBorders>
              <w:top w:val="nil"/>
              <w:left w:val="nil"/>
              <w:bottom w:val="single" w:sz="4" w:space="0" w:color="auto"/>
              <w:right w:val="single" w:sz="4" w:space="0" w:color="auto"/>
            </w:tcBorders>
            <w:shd w:val="clear" w:color="000000" w:fill="FFFFFF"/>
            <w:hideMark/>
          </w:tcPr>
          <w:p w:rsidR="00625D9F" w:rsidRPr="00625D9F" w:rsidRDefault="00625D9F" w:rsidP="00933101">
            <w:pPr>
              <w:jc w:val="right"/>
              <w:rPr>
                <w:b/>
                <w:bCs/>
                <w:color w:val="000000" w:themeColor="text1"/>
                <w:sz w:val="20"/>
                <w:szCs w:val="20"/>
              </w:rPr>
            </w:pPr>
            <w:r w:rsidRPr="00625D9F">
              <w:rPr>
                <w:b/>
                <w:bCs/>
                <w:color w:val="000000" w:themeColor="text1"/>
                <w:sz w:val="20"/>
                <w:szCs w:val="20"/>
              </w:rPr>
              <w:t>9 468 500,00</w:t>
            </w:r>
          </w:p>
        </w:tc>
      </w:tr>
    </w:tbl>
    <w:p w:rsidR="00625D9F" w:rsidRPr="00625D9F" w:rsidRDefault="00625D9F" w:rsidP="00625D9F">
      <w:pPr>
        <w:jc w:val="center"/>
        <w:rPr>
          <w:b/>
          <w:color w:val="000000" w:themeColor="text1"/>
          <w:sz w:val="20"/>
          <w:szCs w:val="20"/>
        </w:rPr>
      </w:pPr>
    </w:p>
    <w:p w:rsidR="00625D9F" w:rsidRPr="00625D9F" w:rsidRDefault="00625D9F" w:rsidP="00625D9F">
      <w:pPr>
        <w:jc w:val="center"/>
        <w:rPr>
          <w:b/>
          <w:color w:val="000000" w:themeColor="text1"/>
          <w:sz w:val="20"/>
          <w:szCs w:val="20"/>
        </w:rPr>
      </w:pPr>
    </w:p>
    <w:p w:rsidR="000651BC" w:rsidRPr="00625D9F" w:rsidRDefault="000651BC">
      <w:pPr>
        <w:rPr>
          <w:color w:val="000000" w:themeColor="text1"/>
        </w:rPr>
      </w:pPr>
    </w:p>
    <w:p w:rsidR="000651BC" w:rsidRPr="00625D9F" w:rsidRDefault="000651BC">
      <w:pPr>
        <w:rPr>
          <w:color w:val="000000" w:themeColor="text1"/>
        </w:rPr>
      </w:pPr>
    </w:p>
    <w:p w:rsidR="000651BC" w:rsidRPr="00625D9F" w:rsidRDefault="000651BC">
      <w:pPr>
        <w:rPr>
          <w:color w:val="000000" w:themeColor="text1"/>
        </w:rPr>
      </w:pPr>
    </w:p>
    <w:p w:rsidR="000651BC" w:rsidRPr="00625D9F" w:rsidRDefault="000651BC">
      <w:pPr>
        <w:rPr>
          <w:color w:val="000000" w:themeColor="text1"/>
        </w:rPr>
      </w:pPr>
    </w:p>
    <w:p w:rsidR="000651BC" w:rsidRPr="00625D9F" w:rsidRDefault="000651BC">
      <w:pPr>
        <w:rPr>
          <w:color w:val="000000" w:themeColor="text1"/>
        </w:rPr>
      </w:pPr>
    </w:p>
    <w:p w:rsidR="000651BC" w:rsidRDefault="000651BC">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Pr="00625D9F" w:rsidRDefault="00625D9F" w:rsidP="00625D9F">
      <w:pPr>
        <w:jc w:val="center"/>
        <w:rPr>
          <w:b/>
        </w:rPr>
      </w:pPr>
      <w:r w:rsidRPr="00625D9F">
        <w:rPr>
          <w:b/>
        </w:rPr>
        <w:lastRenderedPageBreak/>
        <w:t>Пояснительная записка</w:t>
      </w:r>
    </w:p>
    <w:p w:rsidR="00625D9F" w:rsidRPr="00625D9F" w:rsidRDefault="00625D9F" w:rsidP="00625D9F">
      <w:pPr>
        <w:jc w:val="center"/>
      </w:pPr>
      <w:r w:rsidRPr="00625D9F">
        <w:t>к решению Думы Тамтачетского муниципального образования</w:t>
      </w:r>
    </w:p>
    <w:p w:rsidR="00625D9F" w:rsidRPr="00625D9F" w:rsidRDefault="00625D9F" w:rsidP="00625D9F">
      <w:pPr>
        <w:jc w:val="center"/>
      </w:pPr>
      <w:r w:rsidRPr="00625D9F">
        <w:t xml:space="preserve"> «О внесении изменений и дополнений в решение Думы «О бюджете Тамтачетского</w:t>
      </w:r>
    </w:p>
    <w:p w:rsidR="00625D9F" w:rsidRPr="00625D9F" w:rsidRDefault="00625D9F" w:rsidP="00625D9F">
      <w:pPr>
        <w:jc w:val="center"/>
      </w:pPr>
      <w:r w:rsidRPr="00625D9F">
        <w:t xml:space="preserve">муниципального образования на 2016 год» </w:t>
      </w:r>
    </w:p>
    <w:p w:rsidR="00625D9F" w:rsidRPr="00625D9F" w:rsidRDefault="00625D9F" w:rsidP="00625D9F">
      <w:pPr>
        <w:jc w:val="center"/>
      </w:pPr>
      <w:r w:rsidRPr="00625D9F">
        <w:t xml:space="preserve">от </w:t>
      </w:r>
      <w:r>
        <w:t xml:space="preserve">  </w:t>
      </w:r>
      <w:r w:rsidRPr="00625D9F">
        <w:t>29.11.2016 г. № 128</w:t>
      </w:r>
    </w:p>
    <w:p w:rsidR="00625D9F" w:rsidRPr="00625D9F" w:rsidRDefault="00625D9F" w:rsidP="00625D9F">
      <w:pPr>
        <w:jc w:val="center"/>
      </w:pPr>
    </w:p>
    <w:p w:rsidR="00625D9F" w:rsidRPr="00625D9F" w:rsidRDefault="00625D9F" w:rsidP="00625D9F">
      <w:pPr>
        <w:jc w:val="center"/>
        <w:rPr>
          <w:b/>
          <w:u w:val="single"/>
        </w:rPr>
      </w:pPr>
      <w:r w:rsidRPr="00625D9F">
        <w:rPr>
          <w:b/>
        </w:rPr>
        <w:t xml:space="preserve">      </w:t>
      </w:r>
      <w:proofErr w:type="gramStart"/>
      <w:r w:rsidRPr="00625D9F">
        <w:rPr>
          <w:b/>
          <w:u w:val="single"/>
        </w:rPr>
        <w:t>Доходная</w:t>
      </w:r>
      <w:proofErr w:type="gramEnd"/>
      <w:r w:rsidRPr="00625D9F">
        <w:rPr>
          <w:b/>
          <w:u w:val="single"/>
        </w:rPr>
        <w:t xml:space="preserve"> части  бюджета на 2016 год </w:t>
      </w:r>
    </w:p>
    <w:p w:rsidR="00625D9F" w:rsidRPr="00625D9F" w:rsidRDefault="00625D9F" w:rsidP="00625D9F">
      <w:pPr>
        <w:jc w:val="center"/>
        <w:rPr>
          <w:b/>
          <w:u w:val="single"/>
        </w:rPr>
      </w:pPr>
    </w:p>
    <w:p w:rsidR="00625D9F" w:rsidRPr="00625D9F" w:rsidRDefault="00625D9F" w:rsidP="00625D9F">
      <w:pPr>
        <w:tabs>
          <w:tab w:val="left" w:pos="540"/>
        </w:tabs>
        <w:jc w:val="both"/>
      </w:pPr>
      <w:r w:rsidRPr="00625D9F">
        <w:t xml:space="preserve">       Решением Думы предлагается общий объём доходов  бюджета   на 2016 год  увеличить на  288,7 тыс</w:t>
      </w:r>
      <w:proofErr w:type="gramStart"/>
      <w:r w:rsidRPr="00625D9F">
        <w:t>.р</w:t>
      </w:r>
      <w:proofErr w:type="gramEnd"/>
      <w:r w:rsidRPr="00625D9F">
        <w:t>уб. и утвердить в сумме 7607,5 тыс. руб.</w:t>
      </w:r>
    </w:p>
    <w:p w:rsidR="00625D9F" w:rsidRPr="00625D9F" w:rsidRDefault="00625D9F" w:rsidP="00625D9F">
      <w:pPr>
        <w:tabs>
          <w:tab w:val="left" w:pos="540"/>
        </w:tabs>
        <w:jc w:val="both"/>
      </w:pPr>
    </w:p>
    <w:p w:rsidR="00625D9F" w:rsidRPr="00625D9F" w:rsidRDefault="00625D9F" w:rsidP="00625D9F">
      <w:pPr>
        <w:jc w:val="center"/>
        <w:rPr>
          <w:u w:val="single"/>
        </w:rPr>
      </w:pPr>
      <w:r w:rsidRPr="00625D9F">
        <w:rPr>
          <w:u w:val="single"/>
        </w:rPr>
        <w:t>Налоговые и неналоговые доходы</w:t>
      </w:r>
    </w:p>
    <w:p w:rsidR="00625D9F" w:rsidRPr="00625D9F" w:rsidRDefault="00625D9F" w:rsidP="00625D9F">
      <w:pPr>
        <w:jc w:val="both"/>
      </w:pPr>
      <w:r w:rsidRPr="00625D9F">
        <w:t xml:space="preserve">      Основные характеристики поступлений доходов в бюджет Тамтачетского муниципального образования на 2016 год представлены в таблице 1:</w:t>
      </w:r>
    </w:p>
    <w:p w:rsidR="00625D9F" w:rsidRPr="00625D9F" w:rsidRDefault="00625D9F" w:rsidP="00625D9F">
      <w:pPr>
        <w:jc w:val="both"/>
      </w:pPr>
    </w:p>
    <w:p w:rsidR="00625D9F" w:rsidRPr="00625D9F" w:rsidRDefault="00625D9F" w:rsidP="00625D9F">
      <w:pPr>
        <w:jc w:val="center"/>
      </w:pPr>
      <w:r w:rsidRPr="00625D9F">
        <w:t>Таблица 1. Показатели поступлений доходов в бюджет Тамтачетского муниципального образования в 2016 году</w:t>
      </w:r>
    </w:p>
    <w:p w:rsidR="00625D9F" w:rsidRPr="00625D9F" w:rsidRDefault="00625D9F" w:rsidP="00625D9F">
      <w:pPr>
        <w:jc w:val="right"/>
      </w:pPr>
      <w:r w:rsidRPr="00625D9F">
        <w:t>тыс</w:t>
      </w:r>
      <w:proofErr w:type="gramStart"/>
      <w:r w:rsidRPr="00625D9F">
        <w:t>.р</w:t>
      </w:r>
      <w:proofErr w:type="gramEnd"/>
      <w:r w:rsidRPr="00625D9F">
        <w:t>уб.</w:t>
      </w:r>
    </w:p>
    <w:p w:rsidR="00625D9F" w:rsidRPr="00625D9F" w:rsidRDefault="00625D9F" w:rsidP="00625D9F">
      <w:pPr>
        <w:jc w:val="center"/>
      </w:pPr>
    </w:p>
    <w:tbl>
      <w:tblPr>
        <w:tblW w:w="9680" w:type="dxa"/>
        <w:tblInd w:w="93" w:type="dxa"/>
        <w:tblLook w:val="04A0"/>
      </w:tblPr>
      <w:tblGrid>
        <w:gridCol w:w="4940"/>
        <w:gridCol w:w="1506"/>
        <w:gridCol w:w="1692"/>
        <w:gridCol w:w="1542"/>
      </w:tblGrid>
      <w:tr w:rsidR="00625D9F" w:rsidRPr="00625D9F" w:rsidTr="00933101">
        <w:trPr>
          <w:trHeight w:val="315"/>
        </w:trPr>
        <w:tc>
          <w:tcPr>
            <w:tcW w:w="49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5D9F" w:rsidRPr="00625D9F" w:rsidRDefault="00625D9F" w:rsidP="00625D9F">
            <w:pPr>
              <w:jc w:val="center"/>
              <w:rPr>
                <w:b/>
                <w:bCs/>
              </w:rPr>
            </w:pPr>
            <w:r w:rsidRPr="00625D9F">
              <w:rPr>
                <w:b/>
                <w:bCs/>
              </w:rPr>
              <w:t>Наименование доходов</w:t>
            </w:r>
          </w:p>
        </w:tc>
        <w:tc>
          <w:tcPr>
            <w:tcW w:w="15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5D9F" w:rsidRPr="00625D9F" w:rsidRDefault="00625D9F" w:rsidP="00625D9F">
            <w:pPr>
              <w:jc w:val="center"/>
              <w:rPr>
                <w:b/>
                <w:bCs/>
                <w:sz w:val="22"/>
                <w:szCs w:val="22"/>
              </w:rPr>
            </w:pPr>
            <w:r w:rsidRPr="00625D9F">
              <w:rPr>
                <w:b/>
                <w:bCs/>
                <w:sz w:val="22"/>
                <w:szCs w:val="22"/>
              </w:rPr>
              <w:t xml:space="preserve">Решение Думы от 30.09.2016г № </w:t>
            </w:r>
          </w:p>
        </w:tc>
        <w:tc>
          <w:tcPr>
            <w:tcW w:w="16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25D9F" w:rsidRPr="00625D9F" w:rsidRDefault="00625D9F" w:rsidP="00625D9F">
            <w:pPr>
              <w:jc w:val="center"/>
              <w:rPr>
                <w:b/>
                <w:bCs/>
              </w:rPr>
            </w:pPr>
            <w:r w:rsidRPr="00625D9F">
              <w:rPr>
                <w:b/>
                <w:bCs/>
              </w:rPr>
              <w:t>Уточненные назначения 2016 год</w:t>
            </w:r>
          </w:p>
        </w:tc>
        <w:tc>
          <w:tcPr>
            <w:tcW w:w="1542" w:type="dxa"/>
            <w:tcBorders>
              <w:top w:val="single" w:sz="8" w:space="0" w:color="auto"/>
              <w:left w:val="nil"/>
              <w:bottom w:val="nil"/>
              <w:right w:val="single" w:sz="8" w:space="0" w:color="auto"/>
            </w:tcBorders>
            <w:shd w:val="clear" w:color="auto" w:fill="auto"/>
            <w:hideMark/>
          </w:tcPr>
          <w:p w:rsidR="00625D9F" w:rsidRPr="00625D9F" w:rsidRDefault="00625D9F" w:rsidP="00625D9F">
            <w:pPr>
              <w:jc w:val="center"/>
              <w:rPr>
                <w:b/>
                <w:bCs/>
              </w:rPr>
            </w:pPr>
            <w:r w:rsidRPr="00625D9F">
              <w:rPr>
                <w:b/>
                <w:bCs/>
              </w:rPr>
              <w:t>Отклонение</w:t>
            </w:r>
          </w:p>
        </w:tc>
      </w:tr>
      <w:tr w:rsidR="00625D9F" w:rsidRPr="00625D9F" w:rsidTr="00933101">
        <w:trPr>
          <w:trHeight w:val="915"/>
        </w:trPr>
        <w:tc>
          <w:tcPr>
            <w:tcW w:w="4940" w:type="dxa"/>
            <w:vMerge/>
            <w:tcBorders>
              <w:top w:val="single" w:sz="8" w:space="0" w:color="auto"/>
              <w:left w:val="single" w:sz="8" w:space="0" w:color="auto"/>
              <w:bottom w:val="single" w:sz="8" w:space="0" w:color="000000"/>
              <w:right w:val="single" w:sz="8" w:space="0" w:color="auto"/>
            </w:tcBorders>
            <w:vAlign w:val="center"/>
            <w:hideMark/>
          </w:tcPr>
          <w:p w:rsidR="00625D9F" w:rsidRPr="00625D9F" w:rsidRDefault="00625D9F" w:rsidP="00625D9F">
            <w:pPr>
              <w:rPr>
                <w:b/>
                <w:bCs/>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625D9F" w:rsidRPr="00625D9F" w:rsidRDefault="00625D9F" w:rsidP="00625D9F">
            <w:pPr>
              <w:rPr>
                <w:b/>
                <w:bCs/>
                <w:sz w:val="22"/>
                <w:szCs w:val="22"/>
              </w:rPr>
            </w:pPr>
          </w:p>
        </w:tc>
        <w:tc>
          <w:tcPr>
            <w:tcW w:w="1692" w:type="dxa"/>
            <w:vMerge/>
            <w:tcBorders>
              <w:top w:val="single" w:sz="8" w:space="0" w:color="auto"/>
              <w:left w:val="single" w:sz="8" w:space="0" w:color="auto"/>
              <w:bottom w:val="single" w:sz="8" w:space="0" w:color="000000"/>
              <w:right w:val="single" w:sz="8" w:space="0" w:color="auto"/>
            </w:tcBorders>
            <w:vAlign w:val="center"/>
            <w:hideMark/>
          </w:tcPr>
          <w:p w:rsidR="00625D9F" w:rsidRPr="00625D9F" w:rsidRDefault="00625D9F" w:rsidP="00625D9F">
            <w:pPr>
              <w:rPr>
                <w:b/>
                <w:bCs/>
              </w:rPr>
            </w:pP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гр3-гр2</w:t>
            </w:r>
          </w:p>
        </w:tc>
      </w:tr>
      <w:tr w:rsidR="00625D9F" w:rsidRPr="00625D9F" w:rsidTr="00933101">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1</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2</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3</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4</w:t>
            </w:r>
          </w:p>
        </w:tc>
      </w:tr>
      <w:tr w:rsidR="00625D9F" w:rsidRPr="00625D9F" w:rsidTr="00933101">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Налоговые и неналоговые доходы</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3770,2</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4058,9</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288,7</w:t>
            </w:r>
          </w:p>
        </w:tc>
      </w:tr>
      <w:tr w:rsidR="00625D9F" w:rsidRPr="00625D9F" w:rsidTr="00933101">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sz w:val="22"/>
                <w:szCs w:val="22"/>
              </w:rPr>
            </w:pPr>
            <w:r w:rsidRPr="00625D9F">
              <w:rPr>
                <w:sz w:val="22"/>
                <w:szCs w:val="22"/>
              </w:rPr>
              <w:t>Налог на доходы физических лиц</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2203</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2203</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0</w:t>
            </w:r>
          </w:p>
        </w:tc>
      </w:tr>
      <w:tr w:rsidR="00625D9F" w:rsidRPr="00625D9F" w:rsidTr="00933101">
        <w:trPr>
          <w:trHeight w:val="615"/>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sz w:val="22"/>
                <w:szCs w:val="22"/>
              </w:rPr>
            </w:pPr>
            <w:r w:rsidRPr="00625D9F">
              <w:rPr>
                <w:sz w:val="22"/>
                <w:szCs w:val="22"/>
              </w:rPr>
              <w:t>Доходы от уплаты акцизов на дизельное топливо, моторные масла и автомобильный бензин</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1222,2</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1510,9</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288,7</w:t>
            </w:r>
          </w:p>
        </w:tc>
      </w:tr>
      <w:tr w:rsidR="00625D9F" w:rsidRPr="00625D9F" w:rsidTr="00933101">
        <w:trPr>
          <w:trHeight w:val="420"/>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sz w:val="22"/>
                <w:szCs w:val="22"/>
              </w:rPr>
            </w:pPr>
            <w:r w:rsidRPr="00625D9F">
              <w:rPr>
                <w:sz w:val="22"/>
                <w:szCs w:val="22"/>
              </w:rPr>
              <w:t>Земельный налог</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42</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54</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12</w:t>
            </w:r>
          </w:p>
        </w:tc>
      </w:tr>
      <w:tr w:rsidR="00625D9F" w:rsidRPr="00625D9F" w:rsidTr="00933101">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sz w:val="22"/>
                <w:szCs w:val="22"/>
              </w:rPr>
            </w:pPr>
            <w:r w:rsidRPr="00625D9F">
              <w:rPr>
                <w:sz w:val="22"/>
                <w:szCs w:val="22"/>
              </w:rPr>
              <w:t>Государственная пошлина</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80</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73</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-7</w:t>
            </w:r>
          </w:p>
        </w:tc>
      </w:tr>
      <w:tr w:rsidR="00625D9F" w:rsidRPr="00625D9F" w:rsidTr="00933101">
        <w:trPr>
          <w:trHeight w:val="570"/>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sz w:val="22"/>
                <w:szCs w:val="22"/>
              </w:rPr>
            </w:pPr>
            <w:r w:rsidRPr="00625D9F">
              <w:rPr>
                <w:sz w:val="22"/>
                <w:szCs w:val="22"/>
              </w:rPr>
              <w:t>Доходы от аренды имущества находящегося в собственности поселения</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188</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188</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0</w:t>
            </w:r>
          </w:p>
        </w:tc>
      </w:tr>
      <w:tr w:rsidR="00625D9F" w:rsidRPr="00625D9F" w:rsidTr="00933101">
        <w:trPr>
          <w:trHeight w:val="375"/>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sz w:val="22"/>
                <w:szCs w:val="22"/>
              </w:rPr>
            </w:pPr>
            <w:r w:rsidRPr="00625D9F">
              <w:rPr>
                <w:sz w:val="22"/>
                <w:szCs w:val="22"/>
              </w:rPr>
              <w:t>Доходы от оказания платных услуг и компенсации</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35</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30</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-5</w:t>
            </w:r>
          </w:p>
        </w:tc>
      </w:tr>
      <w:tr w:rsidR="00625D9F" w:rsidRPr="00625D9F" w:rsidTr="00933101">
        <w:trPr>
          <w:trHeight w:val="615"/>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Безвозмездные  поступления</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3548,6</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3548,6</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0</w:t>
            </w:r>
          </w:p>
        </w:tc>
      </w:tr>
      <w:tr w:rsidR="00625D9F" w:rsidRPr="00625D9F" w:rsidTr="00933101">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b/>
                <w:bCs/>
              </w:rPr>
            </w:pPr>
            <w:r w:rsidRPr="00625D9F">
              <w:rPr>
                <w:b/>
                <w:bCs/>
              </w:rPr>
              <w:t>Всего доходов</w:t>
            </w:r>
          </w:p>
        </w:tc>
        <w:tc>
          <w:tcPr>
            <w:tcW w:w="1506"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7318,8</w:t>
            </w:r>
          </w:p>
        </w:tc>
        <w:tc>
          <w:tcPr>
            <w:tcW w:w="169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7607,5</w:t>
            </w:r>
          </w:p>
        </w:tc>
        <w:tc>
          <w:tcPr>
            <w:tcW w:w="1542"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288,7</w:t>
            </w:r>
          </w:p>
        </w:tc>
      </w:tr>
    </w:tbl>
    <w:p w:rsidR="00625D9F" w:rsidRPr="00625D9F" w:rsidRDefault="00625D9F" w:rsidP="00625D9F"/>
    <w:p w:rsidR="00625D9F" w:rsidRPr="00625D9F" w:rsidRDefault="00625D9F" w:rsidP="00625D9F">
      <w:pPr>
        <w:tabs>
          <w:tab w:val="left" w:pos="567"/>
        </w:tabs>
        <w:jc w:val="both"/>
      </w:pPr>
      <w:r w:rsidRPr="00625D9F">
        <w:t xml:space="preserve">       Налоговые и неналоговые доходы бюджета планируются на 2016 год в объеме 4058,9 тыс. руб., что на 288,7 тыс</w:t>
      </w:r>
      <w:proofErr w:type="gramStart"/>
      <w:r w:rsidRPr="00625D9F">
        <w:t>.р</w:t>
      </w:r>
      <w:proofErr w:type="gramEnd"/>
      <w:r w:rsidRPr="00625D9F">
        <w:t>ублей больше принятого бюджета на 2016 год. Увеличение налоговых и неналоговых доходов связано с уточнением Федеральным казначейством доходов от уплаты акцизов на подакцизные товары, а перераспределение налоговых и неналоговых доходов связано с динамикой поступления данных налогов.</w:t>
      </w:r>
    </w:p>
    <w:p w:rsidR="00625D9F" w:rsidRPr="00625D9F" w:rsidRDefault="00625D9F" w:rsidP="00625D9F">
      <w:pPr>
        <w:tabs>
          <w:tab w:val="left" w:pos="567"/>
        </w:tabs>
        <w:jc w:val="both"/>
      </w:pPr>
      <w:r w:rsidRPr="00625D9F">
        <w:t>Безвозмездные поступления на 2016 год не изменялись и  утверждены в сумме 3548,6 тыс</w:t>
      </w:r>
      <w:proofErr w:type="gramStart"/>
      <w:r w:rsidRPr="00625D9F">
        <w:t>.р</w:t>
      </w:r>
      <w:proofErr w:type="gramEnd"/>
      <w:r w:rsidRPr="00625D9F">
        <w:t>ублей.</w:t>
      </w:r>
    </w:p>
    <w:p w:rsidR="00625D9F" w:rsidRPr="00625D9F" w:rsidRDefault="00625D9F" w:rsidP="00625D9F">
      <w:pPr>
        <w:autoSpaceDE w:val="0"/>
        <w:autoSpaceDN w:val="0"/>
        <w:adjustRightInd w:val="0"/>
        <w:ind w:firstLine="360"/>
        <w:rPr>
          <w:b/>
          <w:u w:val="single"/>
        </w:rPr>
      </w:pPr>
    </w:p>
    <w:p w:rsidR="00625D9F" w:rsidRPr="00625D9F" w:rsidRDefault="00625D9F" w:rsidP="00625D9F">
      <w:pPr>
        <w:autoSpaceDE w:val="0"/>
        <w:autoSpaceDN w:val="0"/>
        <w:adjustRightInd w:val="0"/>
        <w:ind w:firstLine="360"/>
        <w:jc w:val="center"/>
        <w:rPr>
          <w:b/>
          <w:u w:val="single"/>
        </w:rPr>
      </w:pPr>
      <w:r w:rsidRPr="00625D9F">
        <w:rPr>
          <w:b/>
          <w:u w:val="single"/>
        </w:rPr>
        <w:t>Изменения расходной части  бюджета на 2016 год</w:t>
      </w:r>
    </w:p>
    <w:p w:rsidR="00625D9F" w:rsidRPr="00625D9F" w:rsidRDefault="00625D9F" w:rsidP="00625D9F">
      <w:pPr>
        <w:autoSpaceDE w:val="0"/>
        <w:autoSpaceDN w:val="0"/>
        <w:adjustRightInd w:val="0"/>
        <w:ind w:firstLine="708"/>
        <w:jc w:val="both"/>
      </w:pPr>
      <w:r w:rsidRPr="00625D9F">
        <w:t>Планируется общий объем расходов бюджета на 2016 год увеличить на 288,7 тыс</w:t>
      </w:r>
      <w:proofErr w:type="gramStart"/>
      <w:r w:rsidRPr="00625D9F">
        <w:t>.р</w:t>
      </w:r>
      <w:proofErr w:type="gramEnd"/>
      <w:r w:rsidRPr="00625D9F">
        <w:t>ублей и утвердить в сумме 9468,5 тыс. рублей.</w:t>
      </w:r>
    </w:p>
    <w:p w:rsidR="00625D9F" w:rsidRPr="00625D9F" w:rsidRDefault="00625D9F" w:rsidP="00625D9F">
      <w:pPr>
        <w:autoSpaceDE w:val="0"/>
        <w:autoSpaceDN w:val="0"/>
        <w:adjustRightInd w:val="0"/>
        <w:ind w:firstLine="708"/>
        <w:jc w:val="both"/>
      </w:pPr>
    </w:p>
    <w:p w:rsidR="00625D9F" w:rsidRPr="00625D9F" w:rsidRDefault="00625D9F" w:rsidP="00625D9F">
      <w:pPr>
        <w:jc w:val="center"/>
      </w:pPr>
      <w:r w:rsidRPr="00625D9F">
        <w:t>Таблица 2.Анализ вносимых изменений  в расходы поселения.</w:t>
      </w:r>
    </w:p>
    <w:p w:rsidR="00625D9F" w:rsidRPr="00625D9F" w:rsidRDefault="00625D9F" w:rsidP="00625D9F">
      <w:pPr>
        <w:jc w:val="right"/>
      </w:pPr>
      <w:r w:rsidRPr="00625D9F">
        <w:t>тыс</w:t>
      </w:r>
      <w:proofErr w:type="gramStart"/>
      <w:r w:rsidRPr="00625D9F">
        <w:t>.р</w:t>
      </w:r>
      <w:proofErr w:type="gramEnd"/>
      <w:r w:rsidRPr="00625D9F">
        <w:t>уб.</w:t>
      </w:r>
    </w:p>
    <w:tbl>
      <w:tblPr>
        <w:tblW w:w="8900" w:type="dxa"/>
        <w:tblInd w:w="93" w:type="dxa"/>
        <w:tblLook w:val="04A0"/>
      </w:tblPr>
      <w:tblGrid>
        <w:gridCol w:w="3279"/>
        <w:gridCol w:w="960"/>
        <w:gridCol w:w="1480"/>
        <w:gridCol w:w="1581"/>
        <w:gridCol w:w="1600"/>
      </w:tblGrid>
      <w:tr w:rsidR="00625D9F" w:rsidRPr="00625D9F" w:rsidTr="00625D9F">
        <w:trPr>
          <w:trHeight w:val="1490"/>
        </w:trPr>
        <w:tc>
          <w:tcPr>
            <w:tcW w:w="3279" w:type="dxa"/>
            <w:tcBorders>
              <w:top w:val="single" w:sz="8" w:space="0" w:color="auto"/>
              <w:left w:val="single" w:sz="8" w:space="0" w:color="auto"/>
              <w:bottom w:val="single" w:sz="8" w:space="0" w:color="000000"/>
              <w:right w:val="single" w:sz="8" w:space="0" w:color="auto"/>
            </w:tcBorders>
            <w:shd w:val="clear" w:color="auto" w:fill="auto"/>
            <w:hideMark/>
          </w:tcPr>
          <w:p w:rsidR="00625D9F" w:rsidRPr="00625D9F" w:rsidRDefault="00625D9F" w:rsidP="00625D9F">
            <w:pPr>
              <w:rPr>
                <w:b/>
                <w:bCs/>
              </w:rPr>
            </w:pPr>
            <w:r w:rsidRPr="00625D9F">
              <w:rPr>
                <w:b/>
                <w:bCs/>
              </w:rPr>
              <w:t xml:space="preserve">              Наименование</w:t>
            </w:r>
          </w:p>
        </w:tc>
        <w:tc>
          <w:tcPr>
            <w:tcW w:w="960" w:type="dxa"/>
            <w:tcBorders>
              <w:top w:val="single" w:sz="8" w:space="0" w:color="auto"/>
              <w:left w:val="single" w:sz="8" w:space="0" w:color="auto"/>
              <w:bottom w:val="single" w:sz="8" w:space="0" w:color="000000"/>
              <w:right w:val="single" w:sz="8" w:space="0" w:color="auto"/>
            </w:tcBorders>
            <w:shd w:val="clear" w:color="auto" w:fill="auto"/>
            <w:hideMark/>
          </w:tcPr>
          <w:p w:rsidR="00625D9F" w:rsidRPr="00625D9F" w:rsidRDefault="00625D9F" w:rsidP="00625D9F">
            <w:pPr>
              <w:rPr>
                <w:b/>
                <w:bCs/>
              </w:rPr>
            </w:pPr>
            <w:r w:rsidRPr="00625D9F">
              <w:rPr>
                <w:b/>
                <w:bCs/>
              </w:rPr>
              <w:t xml:space="preserve">  Код</w:t>
            </w:r>
          </w:p>
        </w:tc>
        <w:tc>
          <w:tcPr>
            <w:tcW w:w="1480" w:type="dxa"/>
            <w:tcBorders>
              <w:top w:val="single" w:sz="8" w:space="0" w:color="auto"/>
              <w:left w:val="single" w:sz="8" w:space="0" w:color="auto"/>
              <w:bottom w:val="single" w:sz="8" w:space="0" w:color="000000"/>
              <w:right w:val="single" w:sz="8" w:space="0" w:color="auto"/>
            </w:tcBorders>
            <w:shd w:val="clear" w:color="auto" w:fill="auto"/>
            <w:hideMark/>
          </w:tcPr>
          <w:p w:rsidR="00625D9F" w:rsidRPr="00625D9F" w:rsidRDefault="00625D9F" w:rsidP="00625D9F">
            <w:pPr>
              <w:jc w:val="center"/>
              <w:rPr>
                <w:b/>
                <w:bCs/>
                <w:sz w:val="22"/>
                <w:szCs w:val="22"/>
              </w:rPr>
            </w:pPr>
            <w:r w:rsidRPr="00625D9F">
              <w:rPr>
                <w:b/>
                <w:bCs/>
                <w:sz w:val="22"/>
                <w:szCs w:val="22"/>
              </w:rPr>
              <w:t xml:space="preserve">Решение Думы от 30.09.2016г № </w:t>
            </w:r>
          </w:p>
        </w:tc>
        <w:tc>
          <w:tcPr>
            <w:tcW w:w="1581" w:type="dxa"/>
            <w:tcBorders>
              <w:top w:val="single" w:sz="8" w:space="0" w:color="auto"/>
              <w:left w:val="single" w:sz="8" w:space="0" w:color="auto"/>
              <w:bottom w:val="single" w:sz="8" w:space="0" w:color="000000"/>
              <w:right w:val="single" w:sz="8" w:space="0" w:color="auto"/>
            </w:tcBorders>
            <w:shd w:val="clear" w:color="auto" w:fill="auto"/>
            <w:hideMark/>
          </w:tcPr>
          <w:p w:rsidR="00625D9F" w:rsidRPr="00625D9F" w:rsidRDefault="00625D9F" w:rsidP="00625D9F">
            <w:pPr>
              <w:jc w:val="center"/>
              <w:rPr>
                <w:b/>
                <w:bCs/>
              </w:rPr>
            </w:pPr>
            <w:r w:rsidRPr="00625D9F">
              <w:rPr>
                <w:b/>
                <w:bCs/>
              </w:rPr>
              <w:t>Уточненные назначения 2016 год</w:t>
            </w:r>
          </w:p>
        </w:tc>
        <w:tc>
          <w:tcPr>
            <w:tcW w:w="1600" w:type="dxa"/>
            <w:tcBorders>
              <w:top w:val="single" w:sz="8" w:space="0" w:color="auto"/>
              <w:left w:val="nil"/>
              <w:bottom w:val="single" w:sz="4"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Отклонение</w:t>
            </w:r>
          </w:p>
          <w:p w:rsidR="00625D9F" w:rsidRPr="00625D9F" w:rsidRDefault="00625D9F" w:rsidP="00625D9F">
            <w:pPr>
              <w:jc w:val="center"/>
              <w:rPr>
                <w:b/>
                <w:bCs/>
              </w:rPr>
            </w:pPr>
            <w:r w:rsidRPr="00625D9F">
              <w:rPr>
                <w:b/>
                <w:bCs/>
              </w:rPr>
              <w:t>гр4-гр3</w:t>
            </w:r>
          </w:p>
        </w:tc>
      </w:tr>
      <w:tr w:rsidR="00625D9F" w:rsidRPr="00625D9F" w:rsidTr="00625D9F">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1</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2</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3</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4</w:t>
            </w:r>
          </w:p>
        </w:tc>
        <w:tc>
          <w:tcPr>
            <w:tcW w:w="1600" w:type="dxa"/>
            <w:tcBorders>
              <w:top w:val="single" w:sz="4" w:space="0" w:color="auto"/>
              <w:left w:val="nil"/>
              <w:bottom w:val="single" w:sz="8" w:space="0" w:color="auto"/>
              <w:right w:val="single" w:sz="8" w:space="0" w:color="auto"/>
            </w:tcBorders>
            <w:shd w:val="clear" w:color="auto" w:fill="auto"/>
            <w:hideMark/>
          </w:tcPr>
          <w:p w:rsidR="00625D9F" w:rsidRPr="00625D9F" w:rsidRDefault="00625D9F" w:rsidP="00625D9F">
            <w:pPr>
              <w:jc w:val="center"/>
              <w:rPr>
                <w:b/>
                <w:bCs/>
              </w:rPr>
            </w:pPr>
            <w:r w:rsidRPr="00625D9F">
              <w:rPr>
                <w:b/>
                <w:bCs/>
              </w:rPr>
              <w:t>5</w:t>
            </w:r>
          </w:p>
        </w:tc>
      </w:tr>
      <w:tr w:rsidR="00625D9F" w:rsidRPr="00625D9F" w:rsidTr="00933101">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r w:rsidRPr="00625D9F">
              <w:t>Общегосударственные вопросы</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01</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4739,3</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4690,4</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-48,9</w:t>
            </w:r>
          </w:p>
        </w:tc>
      </w:tr>
      <w:tr w:rsidR="00625D9F" w:rsidRPr="00625D9F" w:rsidTr="00933101">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r w:rsidRPr="00625D9F">
              <w:t>Национальная оборона</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02</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75,5</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75,5</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0</w:t>
            </w:r>
          </w:p>
        </w:tc>
      </w:tr>
      <w:tr w:rsidR="00625D9F" w:rsidRPr="00625D9F" w:rsidTr="00625D9F">
        <w:trPr>
          <w:trHeight w:val="808"/>
        </w:trPr>
        <w:tc>
          <w:tcPr>
            <w:tcW w:w="3279" w:type="dxa"/>
            <w:tcBorders>
              <w:top w:val="nil"/>
              <w:left w:val="single" w:sz="8" w:space="0" w:color="auto"/>
              <w:bottom w:val="single" w:sz="8" w:space="0" w:color="000000"/>
              <w:right w:val="single" w:sz="8" w:space="0" w:color="auto"/>
            </w:tcBorders>
            <w:shd w:val="clear" w:color="auto" w:fill="auto"/>
            <w:hideMark/>
          </w:tcPr>
          <w:p w:rsidR="00625D9F" w:rsidRPr="00625D9F" w:rsidRDefault="00625D9F" w:rsidP="00625D9F">
            <w:r w:rsidRPr="00625D9F">
              <w:t>Национальная безопасность и правоохранительная деятельность</w:t>
            </w:r>
          </w:p>
        </w:tc>
        <w:tc>
          <w:tcPr>
            <w:tcW w:w="960" w:type="dxa"/>
            <w:tcBorders>
              <w:top w:val="nil"/>
              <w:left w:val="nil"/>
              <w:bottom w:val="single" w:sz="4" w:space="0" w:color="auto"/>
              <w:right w:val="single" w:sz="8" w:space="0" w:color="auto"/>
            </w:tcBorders>
            <w:shd w:val="clear" w:color="auto" w:fill="auto"/>
            <w:hideMark/>
          </w:tcPr>
          <w:p w:rsidR="00625D9F" w:rsidRPr="00625D9F" w:rsidRDefault="00625D9F" w:rsidP="00625D9F">
            <w:pPr>
              <w:jc w:val="center"/>
            </w:pPr>
            <w:r w:rsidRPr="00625D9F">
              <w:t> </w:t>
            </w:r>
          </w:p>
          <w:p w:rsidR="00625D9F" w:rsidRPr="00625D9F" w:rsidRDefault="00625D9F" w:rsidP="00625D9F">
            <w:pPr>
              <w:jc w:val="center"/>
            </w:pPr>
            <w:r w:rsidRPr="00625D9F">
              <w:t>03</w:t>
            </w:r>
          </w:p>
        </w:tc>
        <w:tc>
          <w:tcPr>
            <w:tcW w:w="1480" w:type="dxa"/>
            <w:tcBorders>
              <w:top w:val="nil"/>
              <w:left w:val="single" w:sz="8" w:space="0" w:color="auto"/>
              <w:bottom w:val="single" w:sz="8" w:space="0" w:color="000000"/>
              <w:right w:val="single" w:sz="8" w:space="0" w:color="auto"/>
            </w:tcBorders>
            <w:shd w:val="clear" w:color="auto" w:fill="auto"/>
            <w:hideMark/>
          </w:tcPr>
          <w:p w:rsidR="00625D9F" w:rsidRPr="00625D9F" w:rsidRDefault="00625D9F" w:rsidP="00625D9F">
            <w:pPr>
              <w:jc w:val="right"/>
            </w:pPr>
            <w:r w:rsidRPr="00625D9F">
              <w:t>64</w:t>
            </w:r>
          </w:p>
        </w:tc>
        <w:tc>
          <w:tcPr>
            <w:tcW w:w="1581" w:type="dxa"/>
            <w:tcBorders>
              <w:top w:val="nil"/>
              <w:left w:val="single" w:sz="8" w:space="0" w:color="auto"/>
              <w:bottom w:val="single" w:sz="8" w:space="0" w:color="000000"/>
              <w:right w:val="single" w:sz="8" w:space="0" w:color="auto"/>
            </w:tcBorders>
            <w:shd w:val="clear" w:color="auto" w:fill="auto"/>
            <w:hideMark/>
          </w:tcPr>
          <w:p w:rsidR="00625D9F" w:rsidRPr="00625D9F" w:rsidRDefault="00625D9F" w:rsidP="00625D9F">
            <w:pPr>
              <w:jc w:val="right"/>
            </w:pPr>
            <w:r w:rsidRPr="00625D9F">
              <w:t>59</w:t>
            </w:r>
          </w:p>
        </w:tc>
        <w:tc>
          <w:tcPr>
            <w:tcW w:w="1600" w:type="dxa"/>
            <w:tcBorders>
              <w:top w:val="nil"/>
              <w:left w:val="single" w:sz="8" w:space="0" w:color="auto"/>
              <w:bottom w:val="single" w:sz="8" w:space="0" w:color="000000"/>
              <w:right w:val="single" w:sz="8" w:space="0" w:color="auto"/>
            </w:tcBorders>
            <w:shd w:val="clear" w:color="auto" w:fill="auto"/>
            <w:hideMark/>
          </w:tcPr>
          <w:p w:rsidR="00625D9F" w:rsidRPr="00625D9F" w:rsidRDefault="00625D9F" w:rsidP="00625D9F">
            <w:pPr>
              <w:jc w:val="right"/>
            </w:pPr>
            <w:r w:rsidRPr="00625D9F">
              <w:t>-5</w:t>
            </w:r>
          </w:p>
        </w:tc>
      </w:tr>
      <w:tr w:rsidR="00625D9F" w:rsidRPr="00625D9F" w:rsidTr="00625D9F">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r w:rsidRPr="00625D9F">
              <w:t>Национальная экономика</w:t>
            </w:r>
          </w:p>
        </w:tc>
        <w:tc>
          <w:tcPr>
            <w:tcW w:w="960" w:type="dxa"/>
            <w:tcBorders>
              <w:top w:val="single" w:sz="4" w:space="0" w:color="auto"/>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04</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2818</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3106,7</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288,7</w:t>
            </w:r>
          </w:p>
        </w:tc>
      </w:tr>
      <w:tr w:rsidR="00625D9F" w:rsidRPr="00625D9F" w:rsidTr="00933101">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i/>
                <w:iCs/>
              </w:rPr>
            </w:pPr>
            <w:r w:rsidRPr="00625D9F">
              <w:rPr>
                <w:i/>
                <w:iCs/>
              </w:rPr>
              <w:t>в т.ч. акцизы по подакцизным товарам</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 </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2688,8</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2977,5</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288,7</w:t>
            </w:r>
          </w:p>
        </w:tc>
      </w:tr>
      <w:tr w:rsidR="00625D9F" w:rsidRPr="00625D9F" w:rsidTr="00933101">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r w:rsidRPr="00625D9F">
              <w:t>Жилищно-коммунальное хозяйство</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05</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481,2</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624,1</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142,9</w:t>
            </w:r>
          </w:p>
        </w:tc>
      </w:tr>
      <w:tr w:rsidR="00625D9F" w:rsidRPr="00625D9F" w:rsidTr="00933101">
        <w:trPr>
          <w:trHeight w:val="375"/>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r w:rsidRPr="00625D9F">
              <w:t>Культура</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08</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860,8</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904,8</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44</w:t>
            </w:r>
          </w:p>
        </w:tc>
      </w:tr>
      <w:tr w:rsidR="00625D9F" w:rsidRPr="00625D9F" w:rsidTr="00933101">
        <w:trPr>
          <w:trHeight w:val="435"/>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r w:rsidRPr="00625D9F">
              <w:t>Физическая культура и спорт</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11</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133</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0</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-133</w:t>
            </w:r>
          </w:p>
        </w:tc>
      </w:tr>
      <w:tr w:rsidR="00625D9F" w:rsidRPr="00625D9F" w:rsidTr="00933101">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r w:rsidRPr="00625D9F">
              <w:t>Обслуживание муниципального долга</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center"/>
            </w:pPr>
            <w:r w:rsidRPr="00625D9F">
              <w:t>13</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8</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8</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0</w:t>
            </w:r>
          </w:p>
        </w:tc>
      </w:tr>
      <w:tr w:rsidR="00625D9F" w:rsidRPr="00625D9F" w:rsidTr="00933101">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625D9F" w:rsidRPr="00625D9F" w:rsidRDefault="00625D9F" w:rsidP="00625D9F">
            <w:pPr>
              <w:rPr>
                <w:b/>
                <w:bCs/>
              </w:rPr>
            </w:pPr>
            <w:r w:rsidRPr="00625D9F">
              <w:rPr>
                <w:b/>
                <w:bCs/>
              </w:rPr>
              <w:t>Итого расходов</w:t>
            </w:r>
          </w:p>
        </w:tc>
        <w:tc>
          <w:tcPr>
            <w:tcW w:w="960" w:type="dxa"/>
            <w:tcBorders>
              <w:top w:val="nil"/>
              <w:left w:val="nil"/>
              <w:bottom w:val="single" w:sz="8" w:space="0" w:color="auto"/>
              <w:right w:val="single" w:sz="8" w:space="0" w:color="auto"/>
            </w:tcBorders>
            <w:shd w:val="clear" w:color="auto" w:fill="auto"/>
            <w:hideMark/>
          </w:tcPr>
          <w:p w:rsidR="00625D9F" w:rsidRPr="00625D9F" w:rsidRDefault="00625D9F" w:rsidP="00625D9F">
            <w:r w:rsidRPr="00625D9F">
              <w:t> </w:t>
            </w:r>
          </w:p>
        </w:tc>
        <w:tc>
          <w:tcPr>
            <w:tcW w:w="148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9179,8</w:t>
            </w:r>
          </w:p>
        </w:tc>
        <w:tc>
          <w:tcPr>
            <w:tcW w:w="1581"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rPr>
                <w:b/>
                <w:bCs/>
              </w:rPr>
            </w:pPr>
            <w:r w:rsidRPr="00625D9F">
              <w:rPr>
                <w:b/>
                <w:bCs/>
              </w:rPr>
              <w:t>9468,5</w:t>
            </w:r>
          </w:p>
        </w:tc>
        <w:tc>
          <w:tcPr>
            <w:tcW w:w="1600" w:type="dxa"/>
            <w:tcBorders>
              <w:top w:val="nil"/>
              <w:left w:val="nil"/>
              <w:bottom w:val="single" w:sz="8" w:space="0" w:color="auto"/>
              <w:right w:val="single" w:sz="8" w:space="0" w:color="auto"/>
            </w:tcBorders>
            <w:shd w:val="clear" w:color="auto" w:fill="auto"/>
            <w:hideMark/>
          </w:tcPr>
          <w:p w:rsidR="00625D9F" w:rsidRPr="00625D9F" w:rsidRDefault="00625D9F" w:rsidP="00625D9F">
            <w:pPr>
              <w:jc w:val="right"/>
            </w:pPr>
            <w:r w:rsidRPr="00625D9F">
              <w:t>288,7</w:t>
            </w:r>
          </w:p>
        </w:tc>
      </w:tr>
    </w:tbl>
    <w:p w:rsidR="00625D9F" w:rsidRPr="00625D9F" w:rsidRDefault="00625D9F" w:rsidP="00625D9F">
      <w:pPr>
        <w:tabs>
          <w:tab w:val="left" w:pos="540"/>
        </w:tabs>
        <w:rPr>
          <w:b/>
          <w:u w:val="single"/>
        </w:rPr>
      </w:pPr>
    </w:p>
    <w:p w:rsidR="00625D9F" w:rsidRPr="00625D9F" w:rsidRDefault="00625D9F" w:rsidP="00625D9F">
      <w:pPr>
        <w:autoSpaceDE w:val="0"/>
        <w:autoSpaceDN w:val="0"/>
        <w:adjustRightInd w:val="0"/>
        <w:ind w:firstLine="708"/>
        <w:jc w:val="both"/>
      </w:pPr>
    </w:p>
    <w:p w:rsidR="00625D9F" w:rsidRPr="00625D9F" w:rsidRDefault="00625D9F" w:rsidP="00625D9F">
      <w:pPr>
        <w:jc w:val="center"/>
        <w:rPr>
          <w:b/>
        </w:rPr>
      </w:pPr>
      <w:r w:rsidRPr="00625D9F">
        <w:rPr>
          <w:b/>
        </w:rPr>
        <w:t>Раздел 01 "Общегосударственные вопросы"</w:t>
      </w:r>
    </w:p>
    <w:p w:rsidR="00625D9F" w:rsidRPr="00625D9F" w:rsidRDefault="00625D9F" w:rsidP="00625D9F">
      <w:pPr>
        <w:jc w:val="center"/>
        <w:rPr>
          <w:b/>
        </w:rPr>
      </w:pPr>
    </w:p>
    <w:p w:rsidR="00625D9F" w:rsidRPr="00625D9F" w:rsidRDefault="00625D9F" w:rsidP="00625D9F">
      <w:pPr>
        <w:ind w:firstLine="708"/>
        <w:jc w:val="both"/>
      </w:pPr>
      <w:r w:rsidRPr="00625D9F">
        <w:t>В целом по разделу в 2016 году планируется утвердить расходы в сумме 4690,4 тыс. руб. с уменьшением  ассигнований на 48,9 тыс. руб., в связи с приостановлением действия муниципальной программы «Энергосбережение и повышение эффективности в Тамтачетском муниципальном образовании на 2012-2016гг», на основании Постановления Тамтачетского муниципального образования № 60 от 21.10.2016г.</w:t>
      </w:r>
    </w:p>
    <w:p w:rsidR="00625D9F" w:rsidRPr="00625D9F" w:rsidRDefault="00625D9F" w:rsidP="00625D9F">
      <w:pPr>
        <w:ind w:firstLine="708"/>
        <w:jc w:val="both"/>
      </w:pPr>
    </w:p>
    <w:p w:rsidR="00625D9F" w:rsidRPr="00625D9F" w:rsidRDefault="00625D9F" w:rsidP="00625D9F">
      <w:pPr>
        <w:jc w:val="center"/>
        <w:rPr>
          <w:b/>
        </w:rPr>
      </w:pPr>
      <w:r w:rsidRPr="00625D9F">
        <w:rPr>
          <w:b/>
        </w:rPr>
        <w:t>Раздел 04 " Национальная экономика "</w:t>
      </w:r>
    </w:p>
    <w:p w:rsidR="00625D9F" w:rsidRPr="00625D9F" w:rsidRDefault="00625D9F" w:rsidP="00625D9F">
      <w:pPr>
        <w:tabs>
          <w:tab w:val="left" w:pos="567"/>
        </w:tabs>
        <w:jc w:val="both"/>
      </w:pPr>
      <w:r w:rsidRPr="00625D9F">
        <w:t>В целом по разделу в 2016 году планируется утвердить расходы в сумме 3106,7 тыс. руб. с увеличением  ассигнований на 288,7 тыс. руб. Сумма увеличения ассигнований складывается из увеличения суммы акцизов на подакцизные товары (дорожный фонд) на 432,9 тыс</w:t>
      </w:r>
      <w:proofErr w:type="gramStart"/>
      <w:r w:rsidRPr="00625D9F">
        <w:t>.р</w:t>
      </w:r>
      <w:proofErr w:type="gramEnd"/>
      <w:r w:rsidRPr="00625D9F">
        <w:t>уб., в связи с уточнением Федеральным казначейством доходов от уплаты акцизов на подакцизные товары.</w:t>
      </w:r>
    </w:p>
    <w:p w:rsidR="00625D9F" w:rsidRPr="00625D9F" w:rsidRDefault="00625D9F" w:rsidP="00625D9F">
      <w:pPr>
        <w:tabs>
          <w:tab w:val="left" w:pos="567"/>
        </w:tabs>
        <w:jc w:val="both"/>
      </w:pPr>
    </w:p>
    <w:p w:rsidR="00625D9F" w:rsidRPr="00625D9F" w:rsidRDefault="00625D9F" w:rsidP="00625D9F">
      <w:pPr>
        <w:jc w:val="center"/>
        <w:rPr>
          <w:b/>
        </w:rPr>
      </w:pPr>
      <w:r w:rsidRPr="00625D9F">
        <w:rPr>
          <w:b/>
        </w:rPr>
        <w:t>Раздел 05 " Жилищно-коммунальное хозяйство "</w:t>
      </w:r>
    </w:p>
    <w:p w:rsidR="00625D9F" w:rsidRPr="00625D9F" w:rsidRDefault="00625D9F" w:rsidP="00625D9F">
      <w:pPr>
        <w:ind w:firstLine="708"/>
        <w:jc w:val="both"/>
      </w:pPr>
      <w:r w:rsidRPr="00625D9F">
        <w:t>В целом по разделу в 2016 году планируется утвердить расходы в сумме 624,1 тыс. руб. с увеличением ассигнований на 142,9 тыс. руб., и направить данные средства на оплату текущих платежей по уличному освещению.</w:t>
      </w:r>
    </w:p>
    <w:p w:rsidR="00625D9F" w:rsidRPr="00625D9F" w:rsidRDefault="00625D9F" w:rsidP="00625D9F">
      <w:pPr>
        <w:ind w:firstLine="708"/>
        <w:jc w:val="both"/>
      </w:pPr>
    </w:p>
    <w:p w:rsidR="00625D9F" w:rsidRDefault="00625D9F" w:rsidP="00625D9F">
      <w:pPr>
        <w:ind w:firstLine="284"/>
        <w:jc w:val="center"/>
        <w:rPr>
          <w:b/>
        </w:rPr>
      </w:pPr>
    </w:p>
    <w:p w:rsidR="00625D9F" w:rsidRDefault="00625D9F" w:rsidP="00625D9F">
      <w:pPr>
        <w:ind w:firstLine="284"/>
        <w:jc w:val="center"/>
        <w:rPr>
          <w:b/>
        </w:rPr>
      </w:pPr>
    </w:p>
    <w:p w:rsidR="00625D9F" w:rsidRDefault="00625D9F" w:rsidP="00625D9F">
      <w:pPr>
        <w:ind w:firstLine="284"/>
        <w:jc w:val="center"/>
        <w:rPr>
          <w:b/>
        </w:rPr>
      </w:pPr>
    </w:p>
    <w:p w:rsidR="00625D9F" w:rsidRPr="00625D9F" w:rsidRDefault="00625D9F" w:rsidP="00625D9F">
      <w:pPr>
        <w:ind w:firstLine="284"/>
        <w:jc w:val="center"/>
      </w:pPr>
      <w:r w:rsidRPr="00625D9F">
        <w:rPr>
          <w:b/>
        </w:rPr>
        <w:lastRenderedPageBreak/>
        <w:t>Раздел</w:t>
      </w:r>
      <w:r w:rsidRPr="00625D9F">
        <w:t xml:space="preserve"> </w:t>
      </w:r>
      <w:r w:rsidRPr="00625D9F">
        <w:rPr>
          <w:b/>
        </w:rPr>
        <w:t>08</w:t>
      </w:r>
      <w:r w:rsidRPr="00625D9F">
        <w:t xml:space="preserve"> "</w:t>
      </w:r>
      <w:r w:rsidRPr="00625D9F">
        <w:rPr>
          <w:b/>
        </w:rPr>
        <w:t>Культура и кинематография</w:t>
      </w:r>
      <w:r w:rsidRPr="00625D9F">
        <w:t>"</w:t>
      </w:r>
    </w:p>
    <w:p w:rsidR="00625D9F" w:rsidRPr="00625D9F" w:rsidRDefault="00625D9F" w:rsidP="00625D9F">
      <w:pPr>
        <w:ind w:firstLine="708"/>
        <w:jc w:val="both"/>
      </w:pPr>
      <w:r w:rsidRPr="00625D9F">
        <w:t>В целом по разделу в 2016 году планируется утвердить ассигнования в сумме 904,8  тыс. руб. с увеличением ассигнований на 44 тыс. руб., направить данные средства на оплату текущих платежей по тепловой энергии.</w:t>
      </w:r>
    </w:p>
    <w:p w:rsidR="00625D9F" w:rsidRPr="00625D9F" w:rsidRDefault="00625D9F" w:rsidP="00625D9F">
      <w:pPr>
        <w:ind w:firstLine="708"/>
        <w:jc w:val="both"/>
      </w:pPr>
    </w:p>
    <w:p w:rsidR="00625D9F" w:rsidRDefault="00625D9F" w:rsidP="00625D9F">
      <w:pPr>
        <w:ind w:firstLine="284"/>
        <w:jc w:val="center"/>
      </w:pPr>
      <w:r w:rsidRPr="00625D9F">
        <w:rPr>
          <w:b/>
        </w:rPr>
        <w:t>Раздел 11</w:t>
      </w:r>
      <w:r w:rsidRPr="00625D9F">
        <w:t xml:space="preserve"> "</w:t>
      </w:r>
      <w:r w:rsidRPr="00625D9F">
        <w:rPr>
          <w:b/>
        </w:rPr>
        <w:t>Физическая культура и спорт</w:t>
      </w:r>
      <w:r w:rsidRPr="00625D9F">
        <w:t>"</w:t>
      </w:r>
    </w:p>
    <w:p w:rsidR="00625D9F" w:rsidRPr="00625D9F" w:rsidRDefault="00625D9F" w:rsidP="00625D9F">
      <w:pPr>
        <w:ind w:firstLine="284"/>
        <w:jc w:val="center"/>
      </w:pPr>
    </w:p>
    <w:p w:rsidR="00625D9F" w:rsidRPr="00625D9F" w:rsidRDefault="00625D9F" w:rsidP="00625D9F">
      <w:pPr>
        <w:ind w:firstLine="708"/>
        <w:jc w:val="both"/>
      </w:pPr>
      <w:proofErr w:type="gramStart"/>
      <w:r w:rsidRPr="00625D9F">
        <w:t>В целом по разделу в 2016 году планируется утвердить ассигнования в сумме 0  тыс. руб. с уменьшением ассигнований на 133 тыс. руб., в связи с приостановлением действия муниципальной программы «Развитие физической культуры и спорта на территории Тамтачетского муниципального образования на 2016-2018гг», на основании Постановления Тамтачетского муниципального образования № 58 от 21.10.2016г.</w:t>
      </w:r>
      <w:proofErr w:type="gramEnd"/>
    </w:p>
    <w:p w:rsidR="00625D9F" w:rsidRPr="00625D9F" w:rsidRDefault="00625D9F" w:rsidP="00625D9F">
      <w:pPr>
        <w:ind w:firstLine="708"/>
        <w:jc w:val="both"/>
      </w:pPr>
    </w:p>
    <w:p w:rsidR="00625D9F" w:rsidRPr="00625D9F" w:rsidRDefault="00625D9F" w:rsidP="00625D9F">
      <w:pPr>
        <w:ind w:firstLine="708"/>
        <w:jc w:val="both"/>
        <w:rPr>
          <w:color w:val="FF0000"/>
        </w:rPr>
      </w:pPr>
    </w:p>
    <w:p w:rsidR="00625D9F" w:rsidRPr="00625D9F" w:rsidRDefault="00625D9F" w:rsidP="00625D9F">
      <w:pPr>
        <w:jc w:val="both"/>
      </w:pPr>
    </w:p>
    <w:p w:rsidR="00625D9F" w:rsidRPr="00625D9F" w:rsidRDefault="00625D9F" w:rsidP="00625D9F">
      <w:pPr>
        <w:jc w:val="both"/>
      </w:pPr>
      <w:r>
        <w:t xml:space="preserve">        </w:t>
      </w:r>
      <w:r w:rsidRPr="00625D9F">
        <w:t>Глава Тамтачетского</w:t>
      </w:r>
    </w:p>
    <w:p w:rsidR="00625D9F" w:rsidRPr="00625D9F" w:rsidRDefault="00625D9F" w:rsidP="00625D9F">
      <w:pPr>
        <w:jc w:val="both"/>
      </w:pPr>
      <w:r w:rsidRPr="00625D9F">
        <w:t>муниципального образования                                                                        К.В.Суренков</w:t>
      </w:r>
    </w:p>
    <w:p w:rsidR="00625D9F" w:rsidRPr="00625D9F" w:rsidRDefault="00625D9F" w:rsidP="00625D9F">
      <w:pPr>
        <w:jc w:val="both"/>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Default="00625D9F">
      <w:pPr>
        <w:rPr>
          <w:color w:val="000000" w:themeColor="text1"/>
        </w:rPr>
      </w:pPr>
    </w:p>
    <w:p w:rsidR="00625D9F" w:rsidRPr="00625D9F" w:rsidRDefault="00625D9F">
      <w:pPr>
        <w:rPr>
          <w:color w:val="000000" w:themeColor="text1"/>
        </w:rPr>
      </w:pPr>
    </w:p>
    <w:sectPr w:rsidR="00625D9F" w:rsidRPr="00625D9F" w:rsidSect="000651B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83" w:rsidRDefault="00ED1683" w:rsidP="000651BC">
      <w:r>
        <w:separator/>
      </w:r>
    </w:p>
  </w:endnote>
  <w:endnote w:type="continuationSeparator" w:id="0">
    <w:p w:rsidR="00ED1683" w:rsidRDefault="00ED1683" w:rsidP="00065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83" w:rsidRDefault="00ED1683" w:rsidP="000651BC">
      <w:r>
        <w:separator/>
      </w:r>
    </w:p>
  </w:footnote>
  <w:footnote w:type="continuationSeparator" w:id="0">
    <w:p w:rsidR="00ED1683" w:rsidRDefault="00ED1683" w:rsidP="00065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F26AD5"/>
    <w:rsid w:val="000651BC"/>
    <w:rsid w:val="00174760"/>
    <w:rsid w:val="00625D9F"/>
    <w:rsid w:val="00ED1683"/>
    <w:rsid w:val="00F2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1BC"/>
    <w:pPr>
      <w:tabs>
        <w:tab w:val="center" w:pos="4677"/>
        <w:tab w:val="right" w:pos="9355"/>
      </w:tabs>
    </w:pPr>
  </w:style>
  <w:style w:type="character" w:customStyle="1" w:styleId="a4">
    <w:name w:val="Верхний колонтитул Знак"/>
    <w:basedOn w:val="a0"/>
    <w:link w:val="a3"/>
    <w:uiPriority w:val="99"/>
    <w:semiHidden/>
    <w:rsid w:val="000651B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651BC"/>
    <w:pPr>
      <w:tabs>
        <w:tab w:val="center" w:pos="4677"/>
        <w:tab w:val="right" w:pos="9355"/>
      </w:tabs>
    </w:pPr>
  </w:style>
  <w:style w:type="character" w:customStyle="1" w:styleId="a6">
    <w:name w:val="Нижний колонтитул Знак"/>
    <w:basedOn w:val="a0"/>
    <w:link w:val="a5"/>
    <w:uiPriority w:val="99"/>
    <w:semiHidden/>
    <w:rsid w:val="000651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2016-12-06T01:42:00Z</cp:lastPrinted>
  <dcterms:created xsi:type="dcterms:W3CDTF">2016-12-06T00:31:00Z</dcterms:created>
  <dcterms:modified xsi:type="dcterms:W3CDTF">2016-12-06T01:43:00Z</dcterms:modified>
</cp:coreProperties>
</file>