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463"/>
      </w:tblGrid>
      <w:tr w:rsidR="006724AA" w:rsidTr="006724AA">
        <w:trPr>
          <w:trHeight w:val="2420"/>
        </w:trPr>
        <w:tc>
          <w:tcPr>
            <w:tcW w:w="9463" w:type="dxa"/>
            <w:tcBorders>
              <w:top w:val="nil"/>
              <w:left w:val="nil"/>
              <w:bottom w:val="thinThickLargeGap" w:sz="24" w:space="0" w:color="auto"/>
              <w:right w:val="nil"/>
            </w:tcBorders>
          </w:tcPr>
          <w:p w:rsidR="006724AA" w:rsidRDefault="006724AA">
            <w:pPr>
              <w:keepNext/>
              <w:spacing w:after="0"/>
              <w:ind w:right="-568"/>
              <w:jc w:val="center"/>
              <w:outlineLvl w:val="0"/>
              <w:rPr>
                <w:rFonts w:ascii="Times New Roman" w:eastAsia="Times New Roman" w:hAnsi="Times New Roman" w:cs="Times New Roman"/>
                <w:b/>
                <w:sz w:val="32"/>
                <w:szCs w:val="24"/>
              </w:rPr>
            </w:pPr>
            <w:r>
              <w:rPr>
                <w:rFonts w:ascii="Times New Roman" w:eastAsia="Times New Roman" w:hAnsi="Times New Roman" w:cs="Times New Roman"/>
                <w:b/>
                <w:sz w:val="32"/>
                <w:szCs w:val="24"/>
              </w:rPr>
              <w:t xml:space="preserve">Р о с </w:t>
            </w:r>
            <w:proofErr w:type="spellStart"/>
            <w:proofErr w:type="gramStart"/>
            <w:r>
              <w:rPr>
                <w:rFonts w:ascii="Times New Roman" w:eastAsia="Times New Roman" w:hAnsi="Times New Roman" w:cs="Times New Roman"/>
                <w:b/>
                <w:sz w:val="32"/>
                <w:szCs w:val="24"/>
              </w:rPr>
              <w:t>с</w:t>
            </w:r>
            <w:proofErr w:type="spellEnd"/>
            <w:proofErr w:type="gramEnd"/>
            <w:r>
              <w:rPr>
                <w:rFonts w:ascii="Times New Roman" w:eastAsia="Times New Roman" w:hAnsi="Times New Roman" w:cs="Times New Roman"/>
                <w:b/>
                <w:sz w:val="32"/>
                <w:szCs w:val="24"/>
              </w:rPr>
              <w:t xml:space="preserve"> и </w:t>
            </w:r>
            <w:proofErr w:type="spellStart"/>
            <w:r>
              <w:rPr>
                <w:rFonts w:ascii="Times New Roman" w:eastAsia="Times New Roman" w:hAnsi="Times New Roman" w:cs="Times New Roman"/>
                <w:b/>
                <w:sz w:val="32"/>
                <w:szCs w:val="24"/>
              </w:rPr>
              <w:t>й</w:t>
            </w:r>
            <w:proofErr w:type="spellEnd"/>
            <w:r>
              <w:rPr>
                <w:rFonts w:ascii="Times New Roman" w:eastAsia="Times New Roman" w:hAnsi="Times New Roman" w:cs="Times New Roman"/>
                <w:b/>
                <w:sz w:val="32"/>
                <w:szCs w:val="24"/>
              </w:rPr>
              <w:t xml:space="preserve"> с к а я  Ф е </w:t>
            </w:r>
            <w:proofErr w:type="spellStart"/>
            <w:r>
              <w:rPr>
                <w:rFonts w:ascii="Times New Roman" w:eastAsia="Times New Roman" w:hAnsi="Times New Roman" w:cs="Times New Roman"/>
                <w:b/>
                <w:sz w:val="32"/>
                <w:szCs w:val="24"/>
              </w:rPr>
              <w:t>д</w:t>
            </w:r>
            <w:proofErr w:type="spellEnd"/>
            <w:r>
              <w:rPr>
                <w:rFonts w:ascii="Times New Roman" w:eastAsia="Times New Roman" w:hAnsi="Times New Roman" w:cs="Times New Roman"/>
                <w:b/>
                <w:sz w:val="32"/>
                <w:szCs w:val="24"/>
              </w:rPr>
              <w:t xml:space="preserve"> е </w:t>
            </w:r>
            <w:proofErr w:type="spellStart"/>
            <w:r>
              <w:rPr>
                <w:rFonts w:ascii="Times New Roman" w:eastAsia="Times New Roman" w:hAnsi="Times New Roman" w:cs="Times New Roman"/>
                <w:b/>
                <w:sz w:val="32"/>
                <w:szCs w:val="24"/>
              </w:rPr>
              <w:t>р</w:t>
            </w:r>
            <w:proofErr w:type="spellEnd"/>
            <w:r>
              <w:rPr>
                <w:rFonts w:ascii="Times New Roman" w:eastAsia="Times New Roman" w:hAnsi="Times New Roman" w:cs="Times New Roman"/>
                <w:b/>
                <w:sz w:val="32"/>
                <w:szCs w:val="24"/>
              </w:rPr>
              <w:t xml:space="preserve"> а </w:t>
            </w:r>
            <w:proofErr w:type="spellStart"/>
            <w:r>
              <w:rPr>
                <w:rFonts w:ascii="Times New Roman" w:eastAsia="Times New Roman" w:hAnsi="Times New Roman" w:cs="Times New Roman"/>
                <w:b/>
                <w:sz w:val="32"/>
                <w:szCs w:val="24"/>
              </w:rPr>
              <w:t>ц</w:t>
            </w:r>
            <w:proofErr w:type="spellEnd"/>
            <w:r>
              <w:rPr>
                <w:rFonts w:ascii="Times New Roman" w:eastAsia="Times New Roman" w:hAnsi="Times New Roman" w:cs="Times New Roman"/>
                <w:b/>
                <w:sz w:val="32"/>
                <w:szCs w:val="24"/>
              </w:rPr>
              <w:t xml:space="preserve"> и я</w:t>
            </w:r>
          </w:p>
          <w:p w:rsidR="006724AA" w:rsidRDefault="006724AA">
            <w:pPr>
              <w:spacing w:before="240" w:after="60"/>
              <w:jc w:val="center"/>
              <w:outlineLvl w:val="4"/>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Иркутская   область</w:t>
            </w:r>
          </w:p>
          <w:p w:rsidR="006724AA" w:rsidRDefault="006724AA">
            <w:pPr>
              <w:jc w:val="center"/>
              <w:rPr>
                <w:rFonts w:ascii="Times New Roman" w:hAnsi="Times New Roman" w:cs="Times New Roman"/>
                <w:b/>
                <w:sz w:val="32"/>
              </w:rPr>
            </w:pPr>
            <w:r>
              <w:rPr>
                <w:rFonts w:ascii="Times New Roman" w:hAnsi="Times New Roman" w:cs="Times New Roman"/>
                <w:b/>
                <w:sz w:val="32"/>
              </w:rPr>
              <w:t>Муниципальное образование «Тайшетский  район»</w:t>
            </w:r>
          </w:p>
          <w:p w:rsidR="006724AA" w:rsidRDefault="006724AA">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ТАМТАЧЕТСКОГО  МУНИЦИПАЛЬНОГО  ОБРАЗОВАНИЯ </w:t>
            </w:r>
          </w:p>
          <w:p w:rsidR="006724AA" w:rsidRDefault="006724AA">
            <w:pPr>
              <w:spacing w:before="240" w:after="60"/>
              <w:jc w:val="center"/>
              <w:outlineLvl w:val="6"/>
              <w:rPr>
                <w:rFonts w:ascii="Times New Roman" w:eastAsia="Times New Roman" w:hAnsi="Times New Roman" w:cs="Times New Roman"/>
                <w:b/>
                <w:sz w:val="44"/>
                <w:szCs w:val="44"/>
              </w:rPr>
            </w:pPr>
            <w:r>
              <w:rPr>
                <w:rFonts w:ascii="Times New Roman" w:eastAsia="Times New Roman" w:hAnsi="Times New Roman" w:cs="Times New Roman"/>
                <w:b/>
                <w:sz w:val="44"/>
                <w:szCs w:val="44"/>
              </w:rPr>
              <w:t>ПОСТАНОВЛЕНИЕ</w:t>
            </w:r>
          </w:p>
          <w:p w:rsidR="006724AA" w:rsidRDefault="006724AA">
            <w:pPr>
              <w:suppressLineNumbers/>
              <w:spacing w:after="0"/>
              <w:jc w:val="both"/>
              <w:rPr>
                <w:rFonts w:ascii="Times New Roman" w:eastAsia="Times New Roman" w:hAnsi="Times New Roman" w:cs="Times New Roman"/>
                <w:sz w:val="26"/>
                <w:szCs w:val="24"/>
              </w:rPr>
            </w:pPr>
          </w:p>
        </w:tc>
      </w:tr>
    </w:tbl>
    <w:p w:rsidR="006724AA" w:rsidRDefault="006724AA" w:rsidP="006724AA">
      <w:pPr>
        <w:spacing w:after="0" w:line="240" w:lineRule="auto"/>
        <w:jc w:val="both"/>
        <w:rPr>
          <w:rFonts w:ascii="Times New Roman" w:hAnsi="Times New Roman" w:cs="Times New Roman"/>
        </w:rPr>
      </w:pPr>
    </w:p>
    <w:p w:rsidR="006724AA" w:rsidRDefault="006724AA" w:rsidP="006724A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от ”_</w:t>
      </w:r>
      <w:r w:rsidR="00BF5EFE">
        <w:rPr>
          <w:rFonts w:ascii="Times New Roman" w:hAnsi="Times New Roman" w:cs="Times New Roman"/>
          <w:sz w:val="24"/>
          <w:szCs w:val="24"/>
          <w:u w:val="single"/>
        </w:rPr>
        <w:t xml:space="preserve">08 </w:t>
      </w:r>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_</w:t>
      </w:r>
      <w:r w:rsidR="00BF5EFE">
        <w:rPr>
          <w:rFonts w:ascii="Times New Roman" w:hAnsi="Times New Roman" w:cs="Times New Roman"/>
          <w:sz w:val="24"/>
          <w:szCs w:val="24"/>
          <w:u w:val="single"/>
        </w:rPr>
        <w:t>ноября</w:t>
      </w:r>
      <w:proofErr w:type="spellEnd"/>
      <w:r w:rsidR="00BF5EF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_2012 г.                                                            №_</w:t>
      </w:r>
      <w:r w:rsidR="00BF5EFE">
        <w:rPr>
          <w:rFonts w:ascii="Times New Roman" w:hAnsi="Times New Roman" w:cs="Times New Roman"/>
          <w:sz w:val="24"/>
          <w:szCs w:val="24"/>
          <w:u w:val="single"/>
        </w:rPr>
        <w:t>62</w:t>
      </w:r>
      <w:r>
        <w:rPr>
          <w:rFonts w:ascii="Times New Roman" w:hAnsi="Times New Roman" w:cs="Times New Roman"/>
          <w:sz w:val="24"/>
          <w:szCs w:val="24"/>
        </w:rPr>
        <w:t>_</w:t>
      </w:r>
      <w:r>
        <w:rPr>
          <w:rFonts w:ascii="Times New Roman" w:hAnsi="Times New Roman" w:cs="Times New Roman"/>
          <w:sz w:val="24"/>
          <w:szCs w:val="24"/>
          <w:u w:val="single"/>
        </w:rPr>
        <w:t xml:space="preserve"> </w:t>
      </w:r>
    </w:p>
    <w:p w:rsidR="006724AA" w:rsidRDefault="006724AA" w:rsidP="006724A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tbl>
      <w:tblPr>
        <w:tblW w:w="9360" w:type="dxa"/>
        <w:tblInd w:w="108" w:type="dxa"/>
        <w:tblLook w:val="01E0"/>
      </w:tblPr>
      <w:tblGrid>
        <w:gridCol w:w="4860"/>
        <w:gridCol w:w="4500"/>
      </w:tblGrid>
      <w:tr w:rsidR="006724AA" w:rsidTr="006724AA">
        <w:tc>
          <w:tcPr>
            <w:tcW w:w="4860" w:type="dxa"/>
            <w:hideMark/>
          </w:tcPr>
          <w:p w:rsidR="006724AA" w:rsidRDefault="006724AA" w:rsidP="006724AA">
            <w:pPr>
              <w:spacing w:after="0" w:line="240" w:lineRule="auto"/>
              <w:ind w:left="-108"/>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Об утверждении Административного регламента предоставления муниципальной  услуги </w:t>
            </w:r>
            <w:r>
              <w:rPr>
                <w:rFonts w:ascii="Times New Roman" w:eastAsia="Times New Roman" w:hAnsi="Times New Roman" w:cs="Times New Roman"/>
                <w:bCs/>
                <w:kern w:val="2"/>
                <w:sz w:val="24"/>
                <w:szCs w:val="20"/>
              </w:rPr>
              <w:t>«</w:t>
            </w:r>
            <w:r>
              <w:rPr>
                <w:rFonts w:ascii="Times New Roman" w:eastAsia="Times New Roman" w:hAnsi="Times New Roman" w:cs="Times New Roman"/>
                <w:bCs/>
                <w:sz w:val="24"/>
                <w:szCs w:val="20"/>
              </w:rPr>
              <w:t>Выдача  акта проверки жилищных условий, для оформления государственного жилищного сертификата»</w:t>
            </w:r>
          </w:p>
        </w:tc>
        <w:tc>
          <w:tcPr>
            <w:tcW w:w="4500" w:type="dxa"/>
          </w:tcPr>
          <w:p w:rsidR="006724AA" w:rsidRDefault="006724AA">
            <w:pPr>
              <w:spacing w:after="0" w:line="240" w:lineRule="auto"/>
              <w:rPr>
                <w:rFonts w:ascii="Times New Roman" w:eastAsia="Times New Roman" w:hAnsi="Times New Roman" w:cs="Times New Roman"/>
                <w:b/>
                <w:sz w:val="24"/>
                <w:szCs w:val="20"/>
              </w:rPr>
            </w:pPr>
          </w:p>
        </w:tc>
      </w:tr>
    </w:tbl>
    <w:p w:rsidR="006724AA" w:rsidRDefault="006724AA" w:rsidP="006724AA">
      <w:pPr>
        <w:spacing w:after="0" w:line="240" w:lineRule="auto"/>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В целях повышения качества предоставления муниципальных услуг и обеспечения открытости и доступности информации по их предоставлению, на основании постановления администрации Тамтачетского муниципального образования от  30.12.2011 г. № 40 «О Порядке разработки и утверждения административных регламентов предоставления муниципальных услуг Тамтачетского муниципального образования»,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w:t>
      </w:r>
      <w:proofErr w:type="gramEnd"/>
      <w:r>
        <w:rPr>
          <w:rFonts w:ascii="Times New Roman" w:eastAsia="Times New Roman" w:hAnsi="Times New Roman" w:cs="Times New Roman"/>
          <w:sz w:val="24"/>
          <w:szCs w:val="20"/>
        </w:rPr>
        <w:t xml:space="preserve"> «Об общих принципах организации местного самоуправления в Российской Федерации», статьями 23, 46 Устава Тамтачетского муниципального образования, администрация Тамтачетского муниципального образования</w:t>
      </w:r>
    </w:p>
    <w:p w:rsidR="006724AA" w:rsidRDefault="006724AA" w:rsidP="006724AA">
      <w:pPr>
        <w:suppressLineNumbers/>
        <w:shd w:val="clear" w:color="auto" w:fill="FFFFFF"/>
        <w:suppressAutoHyphens/>
        <w:spacing w:after="0" w:line="240" w:lineRule="auto"/>
        <w:rPr>
          <w:rFonts w:ascii="Times New Roman" w:eastAsia="Times New Roman" w:hAnsi="Times New Roman" w:cs="Times New Roman"/>
          <w:b/>
          <w:bCs/>
          <w:sz w:val="24"/>
          <w:szCs w:val="24"/>
        </w:rPr>
      </w:pPr>
    </w:p>
    <w:p w:rsidR="006724AA" w:rsidRDefault="006724AA" w:rsidP="006724AA">
      <w:pPr>
        <w:suppressLineNumbers/>
        <w:shd w:val="clear" w:color="auto" w:fill="FFFFFF"/>
        <w:suppressAutoHyphen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П</w:t>
      </w:r>
      <w:proofErr w:type="gramEnd"/>
      <w:r>
        <w:rPr>
          <w:rFonts w:ascii="Times New Roman" w:eastAsia="Times New Roman" w:hAnsi="Times New Roman" w:cs="Times New Roman"/>
          <w:b/>
          <w:bCs/>
          <w:sz w:val="24"/>
          <w:szCs w:val="24"/>
        </w:rPr>
        <w:t xml:space="preserve"> О С Т А Н О В Л Я Е Т</w:t>
      </w:r>
      <w:r>
        <w:rPr>
          <w:rFonts w:ascii="Times New Roman" w:eastAsia="Times New Roman" w:hAnsi="Times New Roman" w:cs="Times New Roman"/>
          <w:sz w:val="24"/>
          <w:szCs w:val="24"/>
        </w:rPr>
        <w:t>:</w:t>
      </w:r>
    </w:p>
    <w:p w:rsidR="006724AA" w:rsidRDefault="006724AA" w:rsidP="006724AA">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Утвердить Административный регламент предоставления муниципальной услуги </w:t>
      </w:r>
      <w:r>
        <w:rPr>
          <w:rFonts w:ascii="Times New Roman" w:eastAsia="Times New Roman" w:hAnsi="Times New Roman" w:cs="Times New Roman"/>
          <w:bCs/>
          <w:kern w:val="2"/>
          <w:sz w:val="24"/>
          <w:szCs w:val="20"/>
        </w:rPr>
        <w:t>«</w:t>
      </w:r>
      <w:r>
        <w:rPr>
          <w:rFonts w:ascii="Times New Roman" w:eastAsia="Times New Roman" w:hAnsi="Times New Roman" w:cs="Times New Roman"/>
          <w:bCs/>
          <w:sz w:val="24"/>
          <w:szCs w:val="20"/>
        </w:rPr>
        <w:t>Выдача  акта проверки жилищных условий, для оформления государственного жилищного сертификата</w:t>
      </w:r>
      <w:r>
        <w:rPr>
          <w:rFonts w:ascii="Times New Roman" w:eastAsia="Times New Roman" w:hAnsi="Times New Roman" w:cs="Times New Roman"/>
          <w:bCs/>
          <w:kern w:val="2"/>
          <w:sz w:val="24"/>
          <w:szCs w:val="20"/>
        </w:rPr>
        <w:t>»</w:t>
      </w:r>
      <w:r>
        <w:rPr>
          <w:rFonts w:ascii="Times New Roman" w:eastAsia="Times New Roman" w:hAnsi="Times New Roman" w:cs="Times New Roman"/>
          <w:sz w:val="24"/>
          <w:szCs w:val="20"/>
        </w:rPr>
        <w:t xml:space="preserve"> (прилагается).</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0"/>
        </w:rPr>
        <w:t>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«Живой родник», разместить на официальном сайте администрации Тамтачетского муниципального образования в разделе муниципальные услуги.</w:t>
      </w:r>
    </w:p>
    <w:p w:rsidR="006724AA" w:rsidRDefault="006724AA" w:rsidP="006724A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Постановление вступает в силу со дня опубликования.</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исполнением данного постановления оставляю за собой.</w:t>
      </w:r>
    </w:p>
    <w:p w:rsidR="006724AA" w:rsidRDefault="006724AA" w:rsidP="006724AA">
      <w:pPr>
        <w:tabs>
          <w:tab w:val="left" w:pos="63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724AA" w:rsidRDefault="006724AA" w:rsidP="006724AA">
      <w:pPr>
        <w:spacing w:after="0" w:line="240" w:lineRule="auto"/>
        <w:ind w:firstLine="567"/>
        <w:jc w:val="both"/>
        <w:rPr>
          <w:rFonts w:ascii="Times New Roman" w:eastAsia="Times New Roman" w:hAnsi="Times New Roman" w:cs="Times New Roman"/>
          <w:color w:val="000000"/>
          <w:sz w:val="24"/>
          <w:szCs w:val="24"/>
        </w:rPr>
      </w:pPr>
    </w:p>
    <w:p w:rsidR="006724AA" w:rsidRDefault="006724AA" w:rsidP="006724AA">
      <w:pPr>
        <w:spacing w:after="0" w:line="240" w:lineRule="auto"/>
        <w:ind w:firstLine="567"/>
        <w:jc w:val="both"/>
        <w:rPr>
          <w:rFonts w:ascii="Times New Roman" w:eastAsia="Times New Roman" w:hAnsi="Times New Roman" w:cs="Times New Roman"/>
          <w:color w:val="000000"/>
          <w:sz w:val="24"/>
          <w:szCs w:val="24"/>
        </w:rPr>
      </w:pPr>
    </w:p>
    <w:p w:rsidR="006724AA" w:rsidRDefault="006724AA" w:rsidP="006724A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Тамтачетского </w:t>
      </w:r>
    </w:p>
    <w:p w:rsidR="006724AA" w:rsidRDefault="006724AA" w:rsidP="006724A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муниципального образования                                                                           </w:t>
      </w:r>
      <w:r w:rsidR="00E616DB">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.В. </w:t>
      </w:r>
      <w:proofErr w:type="spellStart"/>
      <w:r w:rsidR="00E616DB">
        <w:rPr>
          <w:rFonts w:ascii="Times New Roman" w:eastAsia="Times New Roman" w:hAnsi="Times New Roman" w:cs="Times New Roman"/>
          <w:color w:val="000000"/>
          <w:sz w:val="24"/>
          <w:szCs w:val="24"/>
        </w:rPr>
        <w:t>Суренко</w:t>
      </w:r>
      <w:r w:rsidR="00B97189">
        <w:rPr>
          <w:rFonts w:ascii="Times New Roman" w:eastAsia="Times New Roman" w:hAnsi="Times New Roman" w:cs="Times New Roman"/>
          <w:color w:val="000000"/>
          <w:sz w:val="24"/>
          <w:szCs w:val="24"/>
        </w:rPr>
        <w:t>в</w:t>
      </w:r>
      <w:proofErr w:type="spellEnd"/>
    </w:p>
    <w:p w:rsidR="00BF5EFE" w:rsidRDefault="00BF5EFE" w:rsidP="006724AA">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p>
    <w:p w:rsidR="00BF5EFE" w:rsidRDefault="00BF5EFE" w:rsidP="006724AA">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Утвержден</w:t>
      </w:r>
    </w:p>
    <w:p w:rsidR="006724AA" w:rsidRDefault="006724AA" w:rsidP="006724AA">
      <w:pPr>
        <w:autoSpaceDE w:val="0"/>
        <w:autoSpaceDN w:val="0"/>
        <w:adjustRightInd w:val="0"/>
        <w:spacing w:after="0" w:line="240" w:lineRule="auto"/>
        <w:ind w:firstLine="567"/>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Постановлением администрации Тамтачетского</w:t>
      </w:r>
    </w:p>
    <w:p w:rsidR="006724AA" w:rsidRDefault="006724AA" w:rsidP="006724AA">
      <w:pPr>
        <w:autoSpaceDE w:val="0"/>
        <w:autoSpaceDN w:val="0"/>
        <w:adjustRightInd w:val="0"/>
        <w:spacing w:after="0" w:line="240" w:lineRule="auto"/>
        <w:ind w:firstLine="567"/>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муниципального образования</w:t>
      </w:r>
    </w:p>
    <w:p w:rsidR="006724AA" w:rsidRDefault="006724AA" w:rsidP="006724AA">
      <w:pPr>
        <w:autoSpaceDE w:val="0"/>
        <w:autoSpaceDN w:val="0"/>
        <w:adjustRightInd w:val="0"/>
        <w:spacing w:after="0" w:line="240" w:lineRule="auto"/>
        <w:ind w:firstLine="567"/>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от «_</w:t>
      </w:r>
      <w:r w:rsidR="00BF5EFE">
        <w:rPr>
          <w:rFonts w:ascii="Times New Roman" w:eastAsia="Times New Roman" w:hAnsi="Times New Roman" w:cs="Times New Roman"/>
          <w:sz w:val="24"/>
          <w:szCs w:val="20"/>
          <w:u w:val="single"/>
        </w:rPr>
        <w:t>08</w:t>
      </w:r>
      <w:r>
        <w:rPr>
          <w:rFonts w:ascii="Times New Roman" w:eastAsia="Times New Roman" w:hAnsi="Times New Roman" w:cs="Times New Roman"/>
          <w:sz w:val="24"/>
          <w:szCs w:val="20"/>
        </w:rPr>
        <w:t xml:space="preserve">_» </w:t>
      </w:r>
      <w:proofErr w:type="spellStart"/>
      <w:r>
        <w:rPr>
          <w:rFonts w:ascii="Times New Roman" w:eastAsia="Times New Roman" w:hAnsi="Times New Roman" w:cs="Times New Roman"/>
          <w:sz w:val="24"/>
          <w:szCs w:val="20"/>
        </w:rPr>
        <w:t>_</w:t>
      </w:r>
      <w:r w:rsidR="00BF5EFE">
        <w:rPr>
          <w:rFonts w:ascii="Times New Roman" w:eastAsia="Times New Roman" w:hAnsi="Times New Roman" w:cs="Times New Roman"/>
          <w:sz w:val="24"/>
          <w:szCs w:val="20"/>
          <w:u w:val="single"/>
        </w:rPr>
        <w:t>ноября</w:t>
      </w:r>
      <w:proofErr w:type="spellEnd"/>
      <w:r>
        <w:rPr>
          <w:rFonts w:ascii="Times New Roman" w:eastAsia="Times New Roman" w:hAnsi="Times New Roman" w:cs="Times New Roman"/>
          <w:sz w:val="24"/>
          <w:szCs w:val="20"/>
        </w:rPr>
        <w:t>_ 2012 года № _</w:t>
      </w:r>
      <w:r w:rsidR="00BF5EFE">
        <w:rPr>
          <w:rFonts w:ascii="Times New Roman" w:eastAsia="Times New Roman" w:hAnsi="Times New Roman" w:cs="Times New Roman"/>
          <w:sz w:val="24"/>
          <w:szCs w:val="20"/>
          <w:u w:val="single"/>
        </w:rPr>
        <w:t>62</w:t>
      </w:r>
      <w:r>
        <w:rPr>
          <w:rFonts w:ascii="Times New Roman" w:eastAsia="Times New Roman" w:hAnsi="Times New Roman" w:cs="Times New Roman"/>
          <w:sz w:val="24"/>
          <w:szCs w:val="20"/>
        </w:rPr>
        <w:t xml:space="preserve">  </w:t>
      </w:r>
    </w:p>
    <w:p w:rsidR="006724AA" w:rsidRDefault="006724AA" w:rsidP="006724AA">
      <w:pPr>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6724AA" w:rsidRDefault="006724AA" w:rsidP="006724A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АДМИНИСТРАТИВНЫЙ РЕГЛАМЕНТ</w:t>
      </w:r>
    </w:p>
    <w:p w:rsidR="006724AA" w:rsidRDefault="006724AA" w:rsidP="006724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предоставления  муниципальной услуги</w:t>
      </w: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kern w:val="2"/>
          <w:sz w:val="24"/>
          <w:szCs w:val="20"/>
        </w:rPr>
        <w:t>«</w:t>
      </w:r>
      <w:r>
        <w:rPr>
          <w:rFonts w:ascii="Times New Roman" w:eastAsia="Times New Roman" w:hAnsi="Times New Roman" w:cs="Times New Roman"/>
          <w:b/>
          <w:bCs/>
          <w:sz w:val="24"/>
          <w:szCs w:val="20"/>
        </w:rPr>
        <w:t>Выдача  акта проверки жилищных условий, для оформления государственного жилищного сертификата</w:t>
      </w:r>
      <w:r>
        <w:rPr>
          <w:rFonts w:ascii="Times New Roman" w:eastAsia="Times New Roman" w:hAnsi="Times New Roman" w:cs="Times New Roman"/>
          <w:b/>
          <w:bCs/>
          <w:kern w:val="2"/>
          <w:sz w:val="24"/>
          <w:szCs w:val="20"/>
        </w:rPr>
        <w:t>»</w:t>
      </w:r>
    </w:p>
    <w:p w:rsidR="006724AA" w:rsidRDefault="006724AA" w:rsidP="006724AA">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Общие положения </w:t>
      </w:r>
    </w:p>
    <w:p w:rsidR="006724AA" w:rsidRDefault="006724AA" w:rsidP="006724AA">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Основные понятия</w:t>
      </w:r>
    </w:p>
    <w:p w:rsidR="006724AA" w:rsidRDefault="006724AA" w:rsidP="006724AA">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Административный регламент предоставления муниципальной услуги </w:t>
      </w:r>
      <w:r>
        <w:rPr>
          <w:rFonts w:ascii="Times New Roman" w:eastAsia="Times New Roman" w:hAnsi="Times New Roman" w:cs="Times New Roman"/>
          <w:bCs/>
          <w:kern w:val="2"/>
          <w:sz w:val="24"/>
          <w:szCs w:val="20"/>
        </w:rPr>
        <w:t>«</w:t>
      </w:r>
      <w:r>
        <w:rPr>
          <w:rFonts w:ascii="Times New Roman" w:eastAsia="Times New Roman" w:hAnsi="Times New Roman" w:cs="Times New Roman"/>
          <w:bCs/>
          <w:sz w:val="24"/>
          <w:szCs w:val="20"/>
        </w:rPr>
        <w:t>Выдача  акта проверки жилищных условий, для оформления государственного жилищного сертификата</w:t>
      </w:r>
      <w:r>
        <w:rPr>
          <w:rFonts w:ascii="Times New Roman" w:eastAsia="Times New Roman" w:hAnsi="Times New Roman" w:cs="Times New Roman"/>
          <w:bCs/>
          <w:kern w:val="2"/>
          <w:sz w:val="24"/>
          <w:szCs w:val="20"/>
        </w:rPr>
        <w:t xml:space="preserve">» </w:t>
      </w:r>
      <w:r>
        <w:rPr>
          <w:rFonts w:ascii="Times New Roman" w:eastAsia="Times New Roman" w:hAnsi="Times New Roman" w:cs="Times New Roman"/>
          <w:sz w:val="24"/>
          <w:szCs w:val="20"/>
        </w:rPr>
        <w:t xml:space="preserve">(далее по тексту муниципальная услуга или выдача справок) физическим и юридическим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Перечень нормативных правовых актов, непосредственно регулирующих предоставление муниципальной услуги</w:t>
      </w:r>
    </w:p>
    <w:p w:rsidR="006724AA" w:rsidRDefault="006724AA" w:rsidP="006724AA">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Предоставление муниципальной услуги осуществляется в соответствии </w:t>
      </w:r>
      <w:proofErr w:type="gramStart"/>
      <w:r>
        <w:rPr>
          <w:rFonts w:ascii="Times New Roman" w:eastAsia="Times New Roman" w:hAnsi="Times New Roman" w:cs="Times New Roman"/>
          <w:sz w:val="24"/>
          <w:szCs w:val="20"/>
        </w:rPr>
        <w:t>с</w:t>
      </w:r>
      <w:proofErr w:type="gramEnd"/>
      <w:r>
        <w:rPr>
          <w:rFonts w:ascii="Times New Roman" w:eastAsia="Times New Roman" w:hAnsi="Times New Roman" w:cs="Times New Roman"/>
          <w:sz w:val="24"/>
          <w:szCs w:val="20"/>
        </w:rPr>
        <w:t>:</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Федеральным законом от 27.07.2010 г. №210-ФЗ «Об организации предоставления государственных и муниципальных услуг»; </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Федеральным законом от 06.10.2003 г. №131-ФЗ «Об общих принципах местного самоуправления в Российской Федерации»;</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Распоряжением Правительства Российской Федерации от 17.12.2009 г. №1993-р; </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Федеральным законом от 02.05.2006 г. № 59-ФЗ «О порядке рассмотрения обращений граждан Российской Федерации»; </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Уставом Тамтачетского муниципального образования; </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постановлением администрации Тамтачетского муниципального образования от 30.12.2011 г. № 40 «О порядке разработки и утверждения административных регламентов предоставления муниципальных услуг Тамтачетского  муниципального образования»;</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настоящим Административным регламентом;</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иными нормативными правовыми актами Российской Федерации, Иркутской области, правовыми актами администрации Тамтачетского муниципального образования.</w:t>
      </w: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Описание категорий заявителей</w:t>
      </w: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p>
    <w:p w:rsidR="006724AA" w:rsidRPr="006F6F17"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highlight w:val="yellow"/>
        </w:rPr>
      </w:pPr>
      <w:r>
        <w:rPr>
          <w:rFonts w:ascii="Times New Roman" w:eastAsia="Times New Roman" w:hAnsi="Times New Roman" w:cs="Times New Roman"/>
          <w:sz w:val="24"/>
          <w:szCs w:val="20"/>
        </w:rPr>
        <w:t xml:space="preserve">3. </w:t>
      </w:r>
      <w:r w:rsidRPr="00213314">
        <w:rPr>
          <w:rFonts w:ascii="Times New Roman" w:eastAsia="Times New Roman" w:hAnsi="Times New Roman" w:cs="Times New Roman"/>
          <w:sz w:val="24"/>
          <w:szCs w:val="20"/>
        </w:rPr>
        <w:t xml:space="preserve">Получателями, муниципальной услуги являются физические и юридические лица, органы государственной власти и органы местного самоуправления (далее - Заявитель). </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sidRPr="00213314">
        <w:rPr>
          <w:rFonts w:ascii="Times New Roman" w:eastAsia="Times New Roman" w:hAnsi="Times New Roman" w:cs="Times New Roman"/>
          <w:sz w:val="24"/>
          <w:szCs w:val="20"/>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r w:rsidR="00213314">
        <w:rPr>
          <w:rFonts w:ascii="Times New Roman" w:eastAsia="Times New Roman" w:hAnsi="Times New Roman" w:cs="Times New Roman"/>
          <w:sz w:val="24"/>
          <w:szCs w:val="20"/>
        </w:rPr>
        <w:t>, выписку из домовой книги, финансово-лицевой счет</w:t>
      </w:r>
      <w:r w:rsidRPr="00213314">
        <w:rPr>
          <w:rFonts w:ascii="Times New Roman" w:eastAsia="Times New Roman" w:hAnsi="Times New Roman" w:cs="Times New Roman"/>
          <w:sz w:val="24"/>
          <w:szCs w:val="20"/>
        </w:rPr>
        <w:t>.</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lastRenderedPageBreak/>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724AA" w:rsidRDefault="006724AA" w:rsidP="006724AA">
      <w:pPr>
        <w:suppressLineNumbers/>
        <w:suppressAutoHyphens/>
        <w:spacing w:after="0" w:line="240" w:lineRule="auto"/>
        <w:ind w:firstLine="709"/>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Порядок информирования о правилах предоставления муниципальной услуги</w:t>
      </w:r>
    </w:p>
    <w:p w:rsidR="006724AA" w:rsidRDefault="006724AA" w:rsidP="006724AA">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4. Порядок информирования о правилах предоставления муниципальной услуги:</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Администрация Тамтачетского</w:t>
      </w:r>
      <w:r>
        <w:rPr>
          <w:rFonts w:ascii="Times New Roman" w:eastAsia="Times New Roman" w:hAnsi="Times New Roman" w:cs="Times New Roman"/>
          <w:sz w:val="24"/>
          <w:szCs w:val="24"/>
        </w:rPr>
        <w:t xml:space="preserve"> муниципального образования</w:t>
      </w:r>
      <w:r>
        <w:rPr>
          <w:rFonts w:ascii="Times New Roman" w:eastAsia="Times New Roman" w:hAnsi="Times New Roman" w:cs="Times New Roman"/>
          <w:sz w:val="24"/>
          <w:szCs w:val="20"/>
        </w:rPr>
        <w:t xml:space="preserve"> располагается по адресу: 665064, Россия, Иркутская область, Тайшетский  район, п. Тамтачет,                     ул. Б. </w:t>
      </w:r>
      <w:proofErr w:type="spellStart"/>
      <w:r>
        <w:rPr>
          <w:rFonts w:ascii="Times New Roman" w:eastAsia="Times New Roman" w:hAnsi="Times New Roman" w:cs="Times New Roman"/>
          <w:sz w:val="24"/>
          <w:szCs w:val="20"/>
        </w:rPr>
        <w:t>Гайнулина</w:t>
      </w:r>
      <w:proofErr w:type="spellEnd"/>
      <w:r>
        <w:rPr>
          <w:rFonts w:ascii="Times New Roman" w:eastAsia="Times New Roman" w:hAnsi="Times New Roman" w:cs="Times New Roman"/>
          <w:sz w:val="24"/>
          <w:szCs w:val="20"/>
        </w:rPr>
        <w:t>, 1А.</w:t>
      </w:r>
    </w:p>
    <w:p w:rsidR="006724AA" w:rsidRDefault="006724AA" w:rsidP="006724AA">
      <w:pPr>
        <w:suppressLineNumbers/>
        <w:suppressAutoHyphens/>
        <w:spacing w:after="0" w:line="240" w:lineRule="auto"/>
        <w:ind w:firstLine="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0"/>
        </w:rPr>
        <w:t xml:space="preserve">Адрес электронной почты:  </w:t>
      </w:r>
      <w:proofErr w:type="spellStart"/>
      <w:r>
        <w:rPr>
          <w:rFonts w:ascii="Times New Roman" w:eastAsia="Times New Roman" w:hAnsi="Times New Roman" w:cs="Times New Roman"/>
          <w:sz w:val="24"/>
          <w:szCs w:val="20"/>
          <w:u w:val="single"/>
          <w:lang w:val="en-US"/>
        </w:rPr>
        <w:t>tamtachet</w:t>
      </w:r>
      <w:proofErr w:type="spellEnd"/>
      <w:r>
        <w:rPr>
          <w:rFonts w:ascii="Times New Roman" w:eastAsia="Times New Roman" w:hAnsi="Times New Roman" w:cs="Times New Roman"/>
          <w:sz w:val="24"/>
          <w:szCs w:val="20"/>
          <w:u w:val="single"/>
        </w:rPr>
        <w:t>-</w:t>
      </w:r>
      <w:r>
        <w:rPr>
          <w:rFonts w:ascii="Times New Roman" w:eastAsia="Times New Roman" w:hAnsi="Times New Roman" w:cs="Times New Roman"/>
          <w:sz w:val="24"/>
          <w:szCs w:val="20"/>
          <w:u w:val="single"/>
          <w:lang w:val="en-US"/>
        </w:rPr>
        <w:t>mo</w:t>
      </w:r>
      <w:r>
        <w:rPr>
          <w:rFonts w:ascii="Times New Roman" w:eastAsia="Times New Roman" w:hAnsi="Times New Roman" w:cs="Times New Roman"/>
          <w:sz w:val="24"/>
          <w:szCs w:val="20"/>
          <w:u w:val="single"/>
        </w:rPr>
        <w:t>@</w:t>
      </w:r>
      <w:r>
        <w:rPr>
          <w:rFonts w:ascii="Times New Roman" w:eastAsia="Times New Roman" w:hAnsi="Times New Roman" w:cs="Times New Roman"/>
          <w:sz w:val="24"/>
          <w:szCs w:val="20"/>
          <w:u w:val="single"/>
          <w:lang w:val="en-US"/>
        </w:rPr>
        <w:t>mail</w:t>
      </w:r>
      <w:r>
        <w:rPr>
          <w:rFonts w:ascii="Times New Roman" w:eastAsia="Times New Roman" w:hAnsi="Times New Roman" w:cs="Times New Roman"/>
          <w:sz w:val="24"/>
          <w:szCs w:val="20"/>
          <w:u w:val="single"/>
        </w:rPr>
        <w:t>.</w:t>
      </w:r>
      <w:proofErr w:type="spellStart"/>
      <w:r>
        <w:rPr>
          <w:rFonts w:ascii="Times New Roman" w:eastAsia="Times New Roman" w:hAnsi="Times New Roman" w:cs="Times New Roman"/>
          <w:sz w:val="24"/>
          <w:szCs w:val="20"/>
          <w:u w:val="single"/>
          <w:lang w:val="en-US"/>
        </w:rPr>
        <w:t>ru</w:t>
      </w:r>
      <w:proofErr w:type="spellEnd"/>
    </w:p>
    <w:p w:rsidR="006724AA" w:rsidRP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Интернет: </w:t>
      </w:r>
      <w:proofErr w:type="spellStart"/>
      <w:r>
        <w:rPr>
          <w:rFonts w:ascii="Times New Roman" w:eastAsia="Times New Roman" w:hAnsi="Times New Roman" w:cs="Times New Roman"/>
          <w:sz w:val="24"/>
          <w:szCs w:val="20"/>
          <w:u w:val="single"/>
          <w:lang w:val="en-US"/>
        </w:rPr>
        <w:t>tamtachet</w:t>
      </w:r>
      <w:proofErr w:type="spellEnd"/>
      <w:r w:rsidRPr="006724AA">
        <w:rPr>
          <w:rFonts w:ascii="Times New Roman" w:eastAsia="Times New Roman" w:hAnsi="Times New Roman" w:cs="Times New Roman"/>
          <w:sz w:val="24"/>
          <w:szCs w:val="20"/>
          <w:u w:val="single"/>
        </w:rPr>
        <w:t>.</w:t>
      </w:r>
      <w:proofErr w:type="spellStart"/>
      <w:r>
        <w:rPr>
          <w:rFonts w:ascii="Times New Roman" w:eastAsia="Times New Roman" w:hAnsi="Times New Roman" w:cs="Times New Roman"/>
          <w:sz w:val="24"/>
          <w:szCs w:val="20"/>
          <w:u w:val="single"/>
          <w:lang w:val="en-US"/>
        </w:rPr>
        <w:t>rf</w:t>
      </w:r>
      <w:proofErr w:type="spellEnd"/>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График работы администрации: понедельник – четверг с 8.00 до 17.00 (перерыв с 12.00до 13.00), пятница с 8.00 до 12.00 (кроме выходных и праздничных дней), в предпраздничный день – с 8.00 </w:t>
      </w:r>
      <w:proofErr w:type="gramStart"/>
      <w:r>
        <w:rPr>
          <w:rFonts w:ascii="Times New Roman" w:eastAsia="Times New Roman" w:hAnsi="Times New Roman" w:cs="Times New Roman"/>
          <w:sz w:val="24"/>
          <w:szCs w:val="20"/>
        </w:rPr>
        <w:t>до</w:t>
      </w:r>
      <w:proofErr w:type="gramEnd"/>
      <w:r>
        <w:rPr>
          <w:rFonts w:ascii="Times New Roman" w:eastAsia="Times New Roman" w:hAnsi="Times New Roman" w:cs="Times New Roman"/>
          <w:sz w:val="24"/>
          <w:szCs w:val="20"/>
        </w:rPr>
        <w:t xml:space="preserve"> 16.00, суббота, воскресенье – выходной.</w:t>
      </w:r>
    </w:p>
    <w:p w:rsidR="006724AA" w:rsidRDefault="006724AA" w:rsidP="006724AA">
      <w:pPr>
        <w:suppressLineNumber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Телефон (факс) администрации Тамтачетского муниципального образования: 8(39563) 9-01-08.</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По телефону предоставляется следующая информация:</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контактные телефоны сотрудников администрации Тамтачетс</w:t>
      </w:r>
      <w:r>
        <w:rPr>
          <w:rFonts w:ascii="Times New Roman" w:eastAsia="Times New Roman" w:hAnsi="Times New Roman" w:cs="Times New Roman"/>
          <w:sz w:val="24"/>
          <w:szCs w:val="24"/>
        </w:rPr>
        <w:t>кого муниципального образования;</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график приема заявителей специалистами администрации Тамтачетского</w:t>
      </w:r>
      <w:r>
        <w:rPr>
          <w:rFonts w:ascii="Times New Roman" w:eastAsia="Times New Roman" w:hAnsi="Times New Roman" w:cs="Times New Roman"/>
          <w:sz w:val="24"/>
          <w:szCs w:val="24"/>
        </w:rPr>
        <w:t xml:space="preserve"> муниципального образования;</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почтовый адрес, электронный адрес администрации Тамтачетского</w:t>
      </w:r>
      <w:r>
        <w:rPr>
          <w:rFonts w:ascii="Times New Roman" w:eastAsia="Times New Roman" w:hAnsi="Times New Roman" w:cs="Times New Roman"/>
          <w:sz w:val="24"/>
          <w:szCs w:val="24"/>
        </w:rPr>
        <w:t xml:space="preserve"> муниципального образования.</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 Информирование о получении консультаций по процедуре предоставления муниципальной услуги осуществляется в устной или письменной форме специалистом администрации Тамтачетского</w:t>
      </w:r>
      <w:r>
        <w:rPr>
          <w:rFonts w:ascii="Times New Roman" w:eastAsia="Times New Roman" w:hAnsi="Times New Roman" w:cs="Times New Roman"/>
          <w:sz w:val="24"/>
          <w:szCs w:val="24"/>
        </w:rPr>
        <w:t xml:space="preserve"> муниципального образования</w:t>
      </w:r>
      <w:r>
        <w:rPr>
          <w:rFonts w:ascii="Times New Roman" w:eastAsia="Times New Roman" w:hAnsi="Times New Roman" w:cs="Times New Roman"/>
          <w:sz w:val="24"/>
          <w:szCs w:val="20"/>
        </w:rPr>
        <w:t>, ответственным за предоставление муниципальной услуги.</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 Уполномоченное лицо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lang w:val="en-US"/>
        </w:rPr>
        <w:t>II</w:t>
      </w:r>
      <w:r>
        <w:rPr>
          <w:rFonts w:ascii="Times New Roman" w:eastAsia="Times New Roman" w:hAnsi="Times New Roman" w:cs="Times New Roman"/>
          <w:b/>
          <w:sz w:val="24"/>
          <w:szCs w:val="20"/>
        </w:rPr>
        <w:t>. Стандарт предоставления муниципальной услуги</w:t>
      </w: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Наименование муниципальной услуги</w:t>
      </w:r>
    </w:p>
    <w:p w:rsidR="006724AA" w:rsidRDefault="006724AA" w:rsidP="006724AA">
      <w:pPr>
        <w:autoSpaceDE w:val="0"/>
        <w:autoSpaceDN w:val="0"/>
        <w:adjustRightInd w:val="0"/>
        <w:spacing w:after="0" w:line="240" w:lineRule="auto"/>
        <w:rPr>
          <w:rFonts w:ascii="Times New Roman" w:eastAsia="Times New Roman" w:hAnsi="Times New Roman" w:cs="Times New Roman"/>
          <w:b/>
          <w:sz w:val="24"/>
          <w:szCs w:val="20"/>
        </w:rPr>
      </w:pPr>
    </w:p>
    <w:p w:rsidR="006724AA" w:rsidRDefault="006724AA" w:rsidP="006724AA">
      <w:pPr>
        <w:spacing w:after="0" w:line="240" w:lineRule="auto"/>
        <w:ind w:firstLine="709"/>
        <w:jc w:val="both"/>
        <w:rPr>
          <w:rFonts w:ascii="Times New Roman" w:eastAsia="Times New Roman" w:hAnsi="Times New Roman" w:cs="Times New Roman"/>
          <w:bCs/>
          <w:kern w:val="2"/>
          <w:sz w:val="24"/>
          <w:szCs w:val="20"/>
        </w:rPr>
      </w:pPr>
      <w:r>
        <w:rPr>
          <w:rFonts w:ascii="Times New Roman" w:eastAsia="Times New Roman" w:hAnsi="Times New Roman" w:cs="Times New Roman"/>
          <w:sz w:val="24"/>
          <w:szCs w:val="20"/>
        </w:rPr>
        <w:t xml:space="preserve">7. Наименование муниципальной услуги </w:t>
      </w:r>
      <w:r>
        <w:rPr>
          <w:rFonts w:ascii="Times New Roman" w:eastAsia="Times New Roman" w:hAnsi="Times New Roman" w:cs="Times New Roman"/>
          <w:bCs/>
          <w:kern w:val="2"/>
          <w:sz w:val="24"/>
          <w:szCs w:val="20"/>
        </w:rPr>
        <w:t>«</w:t>
      </w:r>
      <w:r>
        <w:rPr>
          <w:rFonts w:ascii="Times New Roman" w:eastAsia="Times New Roman" w:hAnsi="Times New Roman" w:cs="Times New Roman"/>
          <w:bCs/>
          <w:sz w:val="24"/>
          <w:szCs w:val="20"/>
        </w:rPr>
        <w:t xml:space="preserve">Выдача  </w:t>
      </w:r>
      <w:r w:rsidR="00213314">
        <w:rPr>
          <w:rFonts w:ascii="Times New Roman" w:eastAsia="Times New Roman" w:hAnsi="Times New Roman" w:cs="Times New Roman"/>
          <w:bCs/>
          <w:sz w:val="24"/>
          <w:szCs w:val="20"/>
        </w:rPr>
        <w:t>акта проверки жилищных условий</w:t>
      </w:r>
      <w:r>
        <w:rPr>
          <w:rFonts w:ascii="Times New Roman" w:eastAsia="Times New Roman" w:hAnsi="Times New Roman" w:cs="Times New Roman"/>
          <w:bCs/>
          <w:sz w:val="24"/>
          <w:szCs w:val="20"/>
        </w:rPr>
        <w:t>, для оформления государственного жилищного</w:t>
      </w:r>
      <w:r>
        <w:rPr>
          <w:rFonts w:ascii="Times New Roman" w:eastAsia="Times New Roman" w:hAnsi="Times New Roman" w:cs="Times New Roman"/>
          <w:bCs/>
          <w:kern w:val="2"/>
          <w:sz w:val="24"/>
          <w:szCs w:val="20"/>
        </w:rPr>
        <w:t>».</w:t>
      </w:r>
    </w:p>
    <w:p w:rsidR="006724AA" w:rsidRDefault="006724AA" w:rsidP="006724AA">
      <w:pPr>
        <w:spacing w:after="0" w:line="240" w:lineRule="auto"/>
        <w:ind w:firstLine="709"/>
        <w:jc w:val="both"/>
        <w:rPr>
          <w:rFonts w:ascii="Times New Roman" w:eastAsia="Times New Roman" w:hAnsi="Times New Roman" w:cs="Times New Roman"/>
          <w:bCs/>
          <w:kern w:val="2"/>
          <w:sz w:val="24"/>
          <w:szCs w:val="20"/>
        </w:rPr>
      </w:pPr>
    </w:p>
    <w:p w:rsidR="006724AA" w:rsidRDefault="006724AA" w:rsidP="006724AA">
      <w:pPr>
        <w:spacing w:after="0" w:line="240" w:lineRule="auto"/>
        <w:ind w:firstLine="709"/>
        <w:jc w:val="both"/>
        <w:rPr>
          <w:rFonts w:ascii="Times New Roman" w:eastAsia="Times New Roman" w:hAnsi="Times New Roman" w:cs="Times New Roman"/>
          <w:bCs/>
          <w:kern w:val="2"/>
          <w:sz w:val="24"/>
          <w:szCs w:val="20"/>
        </w:rPr>
      </w:pPr>
    </w:p>
    <w:p w:rsidR="006724AA" w:rsidRDefault="006724AA" w:rsidP="006724AA">
      <w:pPr>
        <w:spacing w:after="0" w:line="240" w:lineRule="auto"/>
        <w:ind w:firstLine="709"/>
        <w:jc w:val="both"/>
        <w:rPr>
          <w:rFonts w:ascii="Times New Roman" w:eastAsia="Times New Roman" w:hAnsi="Times New Roman" w:cs="Times New Roman"/>
          <w:bCs/>
          <w:kern w:val="2"/>
          <w:sz w:val="24"/>
          <w:szCs w:val="20"/>
        </w:rPr>
      </w:pPr>
    </w:p>
    <w:p w:rsidR="006724AA" w:rsidRDefault="006724AA" w:rsidP="006724AA">
      <w:pPr>
        <w:spacing w:after="0" w:line="240" w:lineRule="auto"/>
        <w:ind w:firstLine="709"/>
        <w:jc w:val="both"/>
        <w:rPr>
          <w:rFonts w:ascii="Times New Roman" w:eastAsia="Times New Roman" w:hAnsi="Times New Roman" w:cs="Times New Roman"/>
          <w:bCs/>
          <w:kern w:val="2"/>
          <w:sz w:val="24"/>
          <w:szCs w:val="20"/>
        </w:rPr>
      </w:pPr>
    </w:p>
    <w:p w:rsidR="006724AA" w:rsidRDefault="006724AA" w:rsidP="006724AA">
      <w:pPr>
        <w:spacing w:after="0" w:line="240" w:lineRule="auto"/>
        <w:rPr>
          <w:rFonts w:ascii="Times New Roman" w:eastAsia="Times New Roman" w:hAnsi="Times New Roman" w:cs="Times New Roman"/>
          <w:bCs/>
          <w:kern w:val="2"/>
          <w:sz w:val="24"/>
          <w:szCs w:val="20"/>
        </w:rPr>
      </w:pPr>
    </w:p>
    <w:p w:rsidR="006724AA" w:rsidRDefault="006724AA" w:rsidP="006724AA">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Наименование органа, предоставляющего муниципальную услугу</w:t>
      </w:r>
    </w:p>
    <w:p w:rsidR="006724AA" w:rsidRDefault="006724AA" w:rsidP="006724AA">
      <w:pPr>
        <w:spacing w:after="0" w:line="240" w:lineRule="auto"/>
        <w:rPr>
          <w:rFonts w:ascii="Times New Roman" w:eastAsia="Times New Roman" w:hAnsi="Times New Roman" w:cs="Times New Roman"/>
          <w:b/>
          <w:color w:val="000000"/>
          <w:sz w:val="24"/>
          <w:szCs w:val="20"/>
        </w:rPr>
      </w:pPr>
    </w:p>
    <w:p w:rsidR="006724AA" w:rsidRDefault="006724AA" w:rsidP="006724AA">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8. </w:t>
      </w:r>
      <w:r>
        <w:rPr>
          <w:rFonts w:ascii="Times New Roman" w:eastAsia="Times New Roman" w:hAnsi="Times New Roman" w:cs="Times New Roman"/>
          <w:sz w:val="24"/>
          <w:szCs w:val="20"/>
        </w:rPr>
        <w:t xml:space="preserve">Муниципальная услуга </w:t>
      </w:r>
      <w:r>
        <w:rPr>
          <w:rFonts w:ascii="Times New Roman" w:eastAsia="Times New Roman" w:hAnsi="Times New Roman" w:cs="Times New Roman"/>
          <w:bCs/>
          <w:kern w:val="2"/>
          <w:sz w:val="24"/>
          <w:szCs w:val="20"/>
        </w:rPr>
        <w:t>«</w:t>
      </w:r>
      <w:r>
        <w:rPr>
          <w:rFonts w:ascii="Times New Roman" w:eastAsia="Times New Roman" w:hAnsi="Times New Roman" w:cs="Times New Roman"/>
          <w:bCs/>
          <w:sz w:val="24"/>
          <w:szCs w:val="20"/>
        </w:rPr>
        <w:t xml:space="preserve">Выдача  </w:t>
      </w:r>
      <w:r w:rsidR="00213314">
        <w:rPr>
          <w:rFonts w:ascii="Times New Roman" w:eastAsia="Times New Roman" w:hAnsi="Times New Roman" w:cs="Times New Roman"/>
          <w:bCs/>
          <w:sz w:val="24"/>
          <w:szCs w:val="20"/>
        </w:rPr>
        <w:t>акта проверки жилищных условий»</w:t>
      </w:r>
      <w:r>
        <w:rPr>
          <w:rFonts w:ascii="Times New Roman" w:eastAsia="Times New Roman" w:hAnsi="Times New Roman" w:cs="Times New Roman"/>
          <w:sz w:val="24"/>
          <w:szCs w:val="20"/>
        </w:rPr>
        <w:t xml:space="preserve"> предоставляется администрацией Тамтачетского муниципального образования. </w:t>
      </w:r>
    </w:p>
    <w:p w:rsidR="006724AA" w:rsidRDefault="006724AA" w:rsidP="006724AA">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6724AA" w:rsidRDefault="006724AA" w:rsidP="006724AA">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Результат предоставления муниципальной услуги</w:t>
      </w:r>
    </w:p>
    <w:p w:rsidR="006724AA" w:rsidRDefault="006724AA" w:rsidP="006724AA">
      <w:pPr>
        <w:spacing w:after="0" w:line="240" w:lineRule="auto"/>
        <w:ind w:firstLine="567"/>
        <w:jc w:val="both"/>
        <w:rPr>
          <w:rFonts w:ascii="Times New Roman" w:eastAsia="Times New Roman" w:hAnsi="Times New Roman" w:cs="Times New Roman"/>
          <w:b/>
          <w:color w:val="000000"/>
          <w:sz w:val="24"/>
          <w:szCs w:val="20"/>
        </w:rPr>
      </w:pP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9. Результатом муниципальной услуги является </w:t>
      </w:r>
      <w:r>
        <w:rPr>
          <w:rFonts w:ascii="Times New Roman" w:eastAsia="Times New Roman" w:hAnsi="Times New Roman" w:cs="Times New Roman"/>
          <w:color w:val="000000"/>
          <w:sz w:val="24"/>
          <w:szCs w:val="24"/>
        </w:rPr>
        <w:t xml:space="preserve"> - прием заявления и документов, а также выдача </w:t>
      </w:r>
      <w:r w:rsidR="00213314">
        <w:rPr>
          <w:rFonts w:ascii="Times New Roman" w:eastAsia="Times New Roman" w:hAnsi="Times New Roman" w:cs="Times New Roman"/>
          <w:color w:val="000000"/>
          <w:sz w:val="24"/>
          <w:szCs w:val="24"/>
        </w:rPr>
        <w:t>акта проверки жилищных условий</w:t>
      </w:r>
      <w:r>
        <w:rPr>
          <w:rFonts w:ascii="Times New Roman" w:eastAsia="Times New Roman" w:hAnsi="Times New Roman" w:cs="Times New Roman"/>
          <w:sz w:val="24"/>
          <w:szCs w:val="24"/>
        </w:rPr>
        <w:t xml:space="preserve">, для оформления государственного жилищного сертификата. </w:t>
      </w:r>
    </w:p>
    <w:p w:rsidR="006724AA" w:rsidRDefault="006724AA" w:rsidP="006724AA">
      <w:pPr>
        <w:spacing w:after="0" w:line="240" w:lineRule="auto"/>
        <w:jc w:val="both"/>
        <w:rPr>
          <w:rFonts w:ascii="Times New Roman" w:eastAsia="Times New Roman" w:hAnsi="Times New Roman" w:cs="Times New Roman"/>
          <w:sz w:val="24"/>
          <w:szCs w:val="20"/>
        </w:rPr>
      </w:pPr>
    </w:p>
    <w:p w:rsidR="006724AA" w:rsidRDefault="006724AA" w:rsidP="006724AA">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Срок предоставления муниципальной услуги</w:t>
      </w:r>
    </w:p>
    <w:p w:rsidR="006724AA" w:rsidRDefault="006724AA" w:rsidP="006724AA">
      <w:pPr>
        <w:spacing w:after="0" w:line="240" w:lineRule="auto"/>
        <w:ind w:firstLine="567"/>
        <w:jc w:val="center"/>
        <w:rPr>
          <w:rFonts w:ascii="Times New Roman" w:eastAsia="Times New Roman" w:hAnsi="Times New Roman" w:cs="Times New Roman"/>
          <w:b/>
          <w:color w:val="000000"/>
          <w:sz w:val="24"/>
          <w:szCs w:val="20"/>
        </w:rPr>
      </w:pP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Срок исполнения данного административного действия (принятие заявления) составляет не более 10 минут.</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Письменные обращения Заявителей,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6724AA" w:rsidRDefault="006724AA" w:rsidP="006724AA">
      <w:pPr>
        <w:spacing w:after="0" w:line="240" w:lineRule="auto"/>
        <w:jc w:val="both"/>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Перечень документов, необходимых для предоставления муниципальной услуги</w:t>
      </w:r>
    </w:p>
    <w:p w:rsidR="006724AA" w:rsidRDefault="006724AA" w:rsidP="006724AA">
      <w:pPr>
        <w:tabs>
          <w:tab w:val="left" w:pos="720"/>
        </w:tabs>
        <w:spacing w:after="0" w:line="240" w:lineRule="auto"/>
        <w:jc w:val="both"/>
        <w:rPr>
          <w:rFonts w:ascii="Times New Roman" w:eastAsia="Times New Roman" w:hAnsi="Times New Roman" w:cs="Times New Roman"/>
          <w:bCs/>
          <w:sz w:val="24"/>
          <w:szCs w:val="24"/>
        </w:rPr>
      </w:pPr>
    </w:p>
    <w:p w:rsidR="006724AA" w:rsidRDefault="006724AA" w:rsidP="006724AA">
      <w:pPr>
        <w:suppressLineNumbers/>
        <w:tabs>
          <w:tab w:val="left" w:pos="720"/>
        </w:tabs>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 Для получения </w:t>
      </w:r>
      <w:r w:rsidR="00213314">
        <w:rPr>
          <w:rFonts w:ascii="Times New Roman" w:eastAsia="Times New Roman" w:hAnsi="Times New Roman" w:cs="Times New Roman"/>
          <w:bCs/>
          <w:sz w:val="24"/>
          <w:szCs w:val="24"/>
        </w:rPr>
        <w:t>акта проверки жилищных условий</w:t>
      </w:r>
      <w:r>
        <w:rPr>
          <w:rFonts w:ascii="Times New Roman" w:eastAsia="Times New Roman" w:hAnsi="Times New Roman" w:cs="Times New Roman"/>
          <w:bCs/>
          <w:sz w:val="24"/>
          <w:szCs w:val="24"/>
        </w:rPr>
        <w:t>:</w:t>
      </w:r>
    </w:p>
    <w:p w:rsidR="006724AA" w:rsidRDefault="006724AA" w:rsidP="006724AA">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удостоверяющий личность заявителя (представителя заявителя);</w:t>
      </w:r>
    </w:p>
    <w:p w:rsidR="006724AA" w:rsidRDefault="006724AA" w:rsidP="006724AA">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удостоверяющий полномочия представителя заявителя (доверенность и т.п.);</w:t>
      </w:r>
    </w:p>
    <w:p w:rsidR="006724AA" w:rsidRDefault="006724AA" w:rsidP="006724AA">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финансово-лицевой счет;</w:t>
      </w:r>
    </w:p>
    <w:p w:rsidR="006724AA" w:rsidRDefault="006724AA" w:rsidP="006724AA">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выписка из домовой книги или поквартирной карточки.</w:t>
      </w:r>
    </w:p>
    <w:p w:rsidR="006724AA" w:rsidRDefault="006724AA" w:rsidP="006724AA">
      <w:pPr>
        <w:spacing w:after="0" w:line="240" w:lineRule="auto"/>
        <w:ind w:right="-1134"/>
        <w:jc w:val="both"/>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Перечень оснований для отказа в предоставлении и приостановления муниципальной услуги</w:t>
      </w:r>
    </w:p>
    <w:p w:rsidR="006724AA" w:rsidRDefault="006724AA" w:rsidP="006724AA">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14. В предоставлении муниципальной услуги может быть отказано в следующих случаях:</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обращение лица, не относящегося к категории заявителей (представителей заявителя);</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заявителем не представлены необходимые документы;</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отказа самого заявителя;</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выяснения обстоятельств о предоставлении заявителем ложных данных;</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смерти заявителя (представителя заявителя).</w:t>
      </w:r>
    </w:p>
    <w:p w:rsidR="006724AA" w:rsidRDefault="006724AA" w:rsidP="006724AA">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Размер платы, взимаемой с заявителя при предоставлении муниципальной услуги</w:t>
      </w:r>
    </w:p>
    <w:p w:rsidR="006724AA" w:rsidRDefault="006724AA" w:rsidP="006724AA">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6724AA" w:rsidRDefault="006724AA" w:rsidP="006724AA">
      <w:pPr>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 Предоставление муниципальной услуги осуществляется бесплатно.</w:t>
      </w:r>
    </w:p>
    <w:p w:rsidR="006724AA" w:rsidRDefault="006724AA" w:rsidP="006724AA">
      <w:pPr>
        <w:autoSpaceDE w:val="0"/>
        <w:autoSpaceDN w:val="0"/>
        <w:adjustRightInd w:val="0"/>
        <w:spacing w:after="0" w:line="240" w:lineRule="auto"/>
        <w:ind w:firstLine="709"/>
        <w:jc w:val="both"/>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ind w:firstLine="709"/>
        <w:jc w:val="both"/>
        <w:rPr>
          <w:rFonts w:ascii="Times New Roman" w:eastAsia="Times New Roman" w:hAnsi="Times New Roman" w:cs="Times New Roman"/>
          <w:sz w:val="24"/>
          <w:szCs w:val="20"/>
        </w:rPr>
      </w:pPr>
    </w:p>
    <w:p w:rsidR="006724AA" w:rsidRDefault="006724AA" w:rsidP="006724AA">
      <w:pPr>
        <w:spacing w:after="0" w:line="240" w:lineRule="auto"/>
        <w:jc w:val="both"/>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proofErr w:type="gramStart"/>
      <w:r>
        <w:rPr>
          <w:rFonts w:ascii="Times New Roman" w:eastAsia="Times New Roman" w:hAnsi="Times New Roman" w:cs="Times New Roman"/>
          <w:b/>
          <w:sz w:val="24"/>
          <w:szCs w:val="20"/>
        </w:rPr>
        <w:t>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w:t>
      </w:r>
      <w:proofErr w:type="gramEnd"/>
    </w:p>
    <w:p w:rsidR="006724AA" w:rsidRDefault="006724AA" w:rsidP="006724AA">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16. Максимальный срок ожидания в очереди при подаче заявления о предоставлении муниципальной услуги составляет 15 минут.</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 Максимальный срок ожидания в очереди при получении результата предоставления муниципальной услуги составляет 15 минут</w:t>
      </w:r>
    </w:p>
    <w:p w:rsidR="006724AA" w:rsidRDefault="006724AA" w:rsidP="006724AA">
      <w:pPr>
        <w:spacing w:after="0" w:line="240" w:lineRule="auto"/>
        <w:jc w:val="both"/>
        <w:rPr>
          <w:rFonts w:ascii="Times New Roman" w:eastAsia="Times New Roman" w:hAnsi="Times New Roman" w:cs="Times New Roman"/>
          <w:sz w:val="24"/>
          <w:szCs w:val="20"/>
        </w:rPr>
      </w:pPr>
    </w:p>
    <w:p w:rsidR="006724AA" w:rsidRDefault="006724AA" w:rsidP="006724AA">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Срок регистрации запроса заявителя о предоставлении муниципальной услуги</w:t>
      </w:r>
    </w:p>
    <w:p w:rsidR="006724AA" w:rsidRDefault="006724AA" w:rsidP="006724AA">
      <w:pPr>
        <w:spacing w:after="0" w:line="240" w:lineRule="auto"/>
        <w:ind w:firstLine="567"/>
        <w:jc w:val="both"/>
        <w:rPr>
          <w:rFonts w:ascii="Times New Roman" w:eastAsia="Times New Roman" w:hAnsi="Times New Roman" w:cs="Times New Roman"/>
          <w:b/>
          <w:color w:val="000000"/>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 xml:space="preserve">18. Обращение заявителя о предоставлении муниципальной услуги </w:t>
      </w:r>
      <w:r>
        <w:rPr>
          <w:rFonts w:ascii="Times New Roman" w:eastAsia="Times New Roman" w:hAnsi="Times New Roman" w:cs="Times New Roman"/>
          <w:sz w:val="24"/>
          <w:szCs w:val="20"/>
        </w:rPr>
        <w:t>регистрируется в день его поступления.</w:t>
      </w:r>
    </w:p>
    <w:p w:rsidR="006724AA" w:rsidRDefault="006724AA" w:rsidP="006724AA">
      <w:pPr>
        <w:suppressLineNumbers/>
        <w:tabs>
          <w:tab w:val="left" w:pos="720"/>
        </w:tab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19. В случае поступления заявления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6724AA" w:rsidRDefault="006724AA" w:rsidP="006724AA">
      <w:pPr>
        <w:spacing w:after="0" w:line="240" w:lineRule="auto"/>
        <w:ind w:firstLine="567"/>
        <w:jc w:val="both"/>
        <w:rPr>
          <w:rFonts w:ascii="Times New Roman" w:eastAsia="Times New Roman" w:hAnsi="Times New Roman" w:cs="Times New Roman"/>
          <w:b/>
          <w:color w:val="000000"/>
          <w:sz w:val="24"/>
          <w:szCs w:val="20"/>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Требования к помещениям, в которых предоставляется муниципальная услуга</w:t>
      </w: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20. Прием заявителей специалистом администрации осуществляется в специально выделенном для этих целей кабинете. Прием заявителей ведется в порядке живой очереди.</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Рабочее место специалиста должно быть оборудовано персональным компьютером с возможностью доступа к необходимым базам данных, печатающим устройствам, противопожарной системой, аптечкой для оказания доврачебной помощи.</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252525"/>
          <w:sz w:val="24"/>
          <w:szCs w:val="24"/>
        </w:rPr>
      </w:pPr>
      <w:r>
        <w:rPr>
          <w:rFonts w:ascii="Times New Roman" w:eastAsia="Times New Roman" w:hAnsi="Times New Roman" w:cs="Times New Roman"/>
          <w:sz w:val="24"/>
          <w:szCs w:val="20"/>
        </w:rPr>
        <w:t xml:space="preserve">21. </w:t>
      </w:r>
      <w:r>
        <w:rPr>
          <w:rFonts w:ascii="Times New Roman" w:eastAsia="Times New Roman" w:hAnsi="Times New Roman" w:cs="Times New Roman"/>
          <w:color w:val="252525"/>
          <w:sz w:val="24"/>
          <w:szCs w:val="24"/>
        </w:rPr>
        <w:t>Места ожидания приема, оборудованные стульями, столом находятся в холле администрации.</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22. На информационных стендах  размещается следующая информация:</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перечень документов, необходимых для предоставления муниципальной услуги;</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образцы заявлений о предоставлении муниципальной услуги;</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текст Административного регламента.</w:t>
      </w:r>
    </w:p>
    <w:p w:rsidR="006724AA" w:rsidRDefault="006724AA" w:rsidP="006724AA">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6724AA" w:rsidRDefault="006724AA" w:rsidP="006724AA">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Показатели доступности и качества муниципальных услуг</w:t>
      </w:r>
    </w:p>
    <w:p w:rsidR="006724AA" w:rsidRDefault="006724AA" w:rsidP="006724AA">
      <w:pPr>
        <w:spacing w:after="0" w:line="240" w:lineRule="auto"/>
        <w:ind w:firstLine="567"/>
        <w:jc w:val="both"/>
        <w:rPr>
          <w:rFonts w:ascii="Times New Roman" w:eastAsia="Times New Roman" w:hAnsi="Times New Roman" w:cs="Times New Roman"/>
          <w:b/>
          <w:color w:val="000000"/>
          <w:sz w:val="24"/>
          <w:szCs w:val="20"/>
        </w:rPr>
      </w:pP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23. Показателями доступности муниципальной услуги являются:</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sz w:val="24"/>
          <w:szCs w:val="20"/>
        </w:rPr>
        <w:t>наличие различных способов получения информации о правилах предоставления услуги</w:t>
      </w:r>
      <w:r>
        <w:rPr>
          <w:rFonts w:ascii="Times New Roman" w:eastAsia="Times New Roman" w:hAnsi="Times New Roman" w:cs="Times New Roman"/>
          <w:color w:val="000000"/>
          <w:sz w:val="24"/>
          <w:szCs w:val="20"/>
        </w:rPr>
        <w:t>;</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24. Показателями качества муниципальной услуги являются:</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профессиональная подготовка специалистов, предоставляющих муниципальную услугу;</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высокая культура обслуживания заявителей;</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соблюдение сроков предоставления муниципальной услуги.</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25. При предоставлении муниципальной услуги непосредственное взаимодействие Заявителя (его законного представителя) с должностным лицом </w:t>
      </w:r>
      <w:r>
        <w:rPr>
          <w:rFonts w:ascii="Times New Roman" w:eastAsia="Times New Roman" w:hAnsi="Times New Roman" w:cs="Times New Roman"/>
          <w:color w:val="000000"/>
          <w:sz w:val="24"/>
          <w:szCs w:val="20"/>
        </w:rPr>
        <w:t>администрации Тамтачетского муниципального образования</w:t>
      </w:r>
      <w:r>
        <w:rPr>
          <w:rFonts w:ascii="Times New Roman" w:eastAsia="Times New Roman" w:hAnsi="Times New Roman" w:cs="Times New Roman"/>
          <w:sz w:val="24"/>
          <w:szCs w:val="20"/>
        </w:rPr>
        <w:t xml:space="preserve"> не требуется.</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6724AA" w:rsidRDefault="006724AA" w:rsidP="006724AA">
      <w:pPr>
        <w:spacing w:after="0" w:line="240" w:lineRule="auto"/>
        <w:ind w:firstLine="540"/>
        <w:jc w:val="both"/>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lang w:val="en-US"/>
        </w:rPr>
        <w:lastRenderedPageBreak/>
        <w:t>III</w:t>
      </w:r>
      <w:r>
        <w:rPr>
          <w:rFonts w:ascii="Times New Roman" w:eastAsia="Times New Roman" w:hAnsi="Times New Roman" w:cs="Times New Roman"/>
          <w:b/>
          <w:sz w:val="24"/>
          <w:szCs w:val="20"/>
        </w:rPr>
        <w:t>. Состав, последовательность и сроки выполнения административных процедур, требования к порядку их выполнения</w:t>
      </w:r>
    </w:p>
    <w:p w:rsidR="006724AA" w:rsidRDefault="006724AA" w:rsidP="006724AA">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Основания для начала административной процедуры</w:t>
      </w:r>
    </w:p>
    <w:p w:rsidR="006724AA" w:rsidRDefault="006724AA" w:rsidP="006724AA">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 Заявитель может обратиться к ответственному исполнителю лично либо через своего законного представителя.</w:t>
      </w:r>
    </w:p>
    <w:p w:rsidR="006724AA" w:rsidRDefault="006724AA" w:rsidP="006724AA">
      <w:pPr>
        <w:spacing w:after="0" w:line="240" w:lineRule="auto"/>
        <w:ind w:firstLine="540"/>
        <w:jc w:val="both"/>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Сведения о должностном лице, ответственном за выполнение административной процедуры</w:t>
      </w:r>
    </w:p>
    <w:p w:rsidR="006724AA" w:rsidRDefault="006724AA" w:rsidP="006724AA">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6724AA" w:rsidRDefault="006724AA" w:rsidP="006724AA">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27. Ответственным за выполнение административной процедуры является должностное лицо администрации Тамтачетского муниципального образования</w:t>
      </w:r>
      <w:r>
        <w:rPr>
          <w:rFonts w:ascii="Times New Roman" w:eastAsia="Times New Roman" w:hAnsi="Times New Roman" w:cs="Times New Roman"/>
          <w:color w:val="000000"/>
          <w:sz w:val="24"/>
          <w:szCs w:val="20"/>
        </w:rPr>
        <w:t>.</w:t>
      </w:r>
    </w:p>
    <w:p w:rsidR="006724AA" w:rsidRDefault="006724AA" w:rsidP="006724AA">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Результат административной процедуры</w:t>
      </w:r>
    </w:p>
    <w:p w:rsidR="006724AA" w:rsidRDefault="006724AA" w:rsidP="006724AA">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Предоставление муниципальной услуги включает в себя выполнение следующих административных процедур:</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направлении документов по почте:</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прием, регистрация документов от заявителя (в день обращения);</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рассмотрение заявлений;</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предоставление </w:t>
      </w:r>
      <w:r w:rsidR="00213A2A">
        <w:rPr>
          <w:rFonts w:ascii="Times New Roman" w:eastAsia="Times New Roman" w:hAnsi="Times New Roman" w:cs="Times New Roman"/>
          <w:color w:val="000000"/>
          <w:sz w:val="24"/>
          <w:szCs w:val="24"/>
        </w:rPr>
        <w:t>акта проверки жилищных условий</w:t>
      </w:r>
      <w:r>
        <w:rPr>
          <w:rFonts w:ascii="Times New Roman" w:eastAsia="Times New Roman" w:hAnsi="Times New Roman" w:cs="Times New Roman"/>
          <w:color w:val="000000"/>
          <w:sz w:val="24"/>
          <w:szCs w:val="24"/>
        </w:rPr>
        <w:t>.</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личном обращении заявителя:</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прием заявителя, проверка документов (в день обращения);   </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предоставление </w:t>
      </w:r>
      <w:r w:rsidR="00213A2A">
        <w:rPr>
          <w:rFonts w:ascii="Times New Roman" w:eastAsia="Times New Roman" w:hAnsi="Times New Roman" w:cs="Times New Roman"/>
          <w:color w:val="000000"/>
          <w:sz w:val="24"/>
          <w:szCs w:val="24"/>
        </w:rPr>
        <w:t>акта проверки жилищных условий</w:t>
      </w:r>
      <w:r>
        <w:rPr>
          <w:rFonts w:ascii="Times New Roman" w:eastAsia="Times New Roman" w:hAnsi="Times New Roman" w:cs="Times New Roman"/>
          <w:sz w:val="24"/>
          <w:szCs w:val="24"/>
        </w:rPr>
        <w:t>.</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Ответственные исполнители определяют предмет обращения, проверяют документ, удостоверяющий личность заявителя.</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30. Результатом предоставления муниципальной услуги является прием заявления и документов, а также выдача </w:t>
      </w:r>
      <w:r w:rsidR="00213A2A">
        <w:rPr>
          <w:rFonts w:ascii="Times New Roman" w:eastAsia="Times New Roman" w:hAnsi="Times New Roman" w:cs="Times New Roman"/>
          <w:sz w:val="24"/>
          <w:szCs w:val="24"/>
        </w:rPr>
        <w:t>акта проверки жилищных условий</w:t>
      </w:r>
      <w:r>
        <w:rPr>
          <w:rFonts w:ascii="Times New Roman" w:eastAsia="Times New Roman" w:hAnsi="Times New Roman" w:cs="Times New Roman"/>
          <w:sz w:val="24"/>
          <w:szCs w:val="24"/>
        </w:rPr>
        <w:t>.</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Ответственный исполнитель:</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результатам проверки заявлений производит сверку с базой данных, осуществляет подготовку проекта ответа или проекта ответа о выдаче </w:t>
      </w:r>
      <w:r w:rsidR="00213A2A">
        <w:rPr>
          <w:rFonts w:ascii="Times New Roman" w:eastAsia="Times New Roman" w:hAnsi="Times New Roman" w:cs="Times New Roman"/>
          <w:color w:val="000000"/>
          <w:sz w:val="24"/>
          <w:szCs w:val="24"/>
        </w:rPr>
        <w:t>акта проверки жилищных условий</w:t>
      </w:r>
      <w:r>
        <w:rPr>
          <w:rFonts w:ascii="Times New Roman" w:eastAsia="Times New Roman" w:hAnsi="Times New Roman" w:cs="Times New Roman"/>
          <w:color w:val="000000"/>
          <w:sz w:val="24"/>
          <w:szCs w:val="24"/>
        </w:rPr>
        <w:t>.</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Ответ об отказе в предоставлении информации должен содержать:</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сведения о заявителе;</w:t>
      </w:r>
    </w:p>
    <w:p w:rsidR="006724AA" w:rsidRDefault="006724AA" w:rsidP="006724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причину и основание для отказа;</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способ обжалования принятого решения.</w:t>
      </w:r>
    </w:p>
    <w:p w:rsidR="006724AA" w:rsidRDefault="006724AA" w:rsidP="006724AA">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6724AA" w:rsidRDefault="006724AA" w:rsidP="006724A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IV</w:t>
      </w:r>
      <w:r>
        <w:rPr>
          <w:rFonts w:ascii="Times New Roman" w:eastAsia="Times New Roman" w:hAnsi="Times New Roman" w:cs="Times New Roman"/>
          <w:b/>
          <w:bCs/>
          <w:sz w:val="24"/>
          <w:szCs w:val="24"/>
        </w:rPr>
        <w:t>. Формы контроля за исполнением административного регламента</w:t>
      </w:r>
    </w:p>
    <w:p w:rsidR="006724AA" w:rsidRDefault="006724AA" w:rsidP="006724AA">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Порядок осуществления текущего </w:t>
      </w:r>
      <w:proofErr w:type="gramStart"/>
      <w:r>
        <w:rPr>
          <w:rFonts w:ascii="Times New Roman" w:eastAsia="Times New Roman" w:hAnsi="Times New Roman" w:cs="Times New Roman"/>
          <w:b/>
          <w:sz w:val="24"/>
          <w:szCs w:val="20"/>
        </w:rPr>
        <w:t>контроля за</w:t>
      </w:r>
      <w:proofErr w:type="gramEnd"/>
      <w:r>
        <w:rPr>
          <w:rFonts w:ascii="Times New Roman" w:eastAsia="Times New Roman" w:hAnsi="Times New Roman" w:cs="Times New Roman"/>
          <w:b/>
          <w:sz w:val="24"/>
          <w:szCs w:val="20"/>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33. Текущий </w:t>
      </w:r>
      <w:proofErr w:type="gramStart"/>
      <w:r>
        <w:rPr>
          <w:rFonts w:ascii="Times New Roman" w:eastAsia="Times New Roman" w:hAnsi="Times New Roman" w:cs="Times New Roman"/>
          <w:sz w:val="24"/>
          <w:szCs w:val="20"/>
        </w:rPr>
        <w:t>контроль за</w:t>
      </w:r>
      <w:proofErr w:type="gramEnd"/>
      <w:r>
        <w:rPr>
          <w:rFonts w:ascii="Times New Roman" w:eastAsia="Times New Roman" w:hAnsi="Times New Roman" w:cs="Times New Roman"/>
          <w:sz w:val="24"/>
          <w:szCs w:val="20"/>
        </w:rPr>
        <w:t xml:space="preserve"> соблюдением и исполнением ответственным должностным лицом положений настоящего Регламента и иных нормативных правовых </w:t>
      </w:r>
      <w:r>
        <w:rPr>
          <w:rFonts w:ascii="Times New Roman" w:eastAsia="Times New Roman" w:hAnsi="Times New Roman" w:cs="Times New Roman"/>
          <w:sz w:val="24"/>
          <w:szCs w:val="20"/>
        </w:rPr>
        <w:lastRenderedPageBreak/>
        <w:t>актов, устанавливающих требования к предоставлению муниципальной  услуги, осуществляется главой Тамтачетского муниципального образования.</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34. Текущий контроль осуществляется путем проведения проверок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В ходе текущего контроля проверяется:</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соблюдение сроков исполнения административных процедур;</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последовательность исполнения административных процедур.</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sz w:val="24"/>
          <w:szCs w:val="20"/>
        </w:rPr>
      </w:pPr>
      <w:r>
        <w:rPr>
          <w:rFonts w:ascii="Times New Roman" w:eastAsia="Times New Roman" w:hAnsi="Times New Roman" w:cs="Times New Roman"/>
          <w:b/>
          <w:sz w:val="24"/>
          <w:szCs w:val="20"/>
        </w:rPr>
        <w:t>Порядок и периодичность осуществления плановых и внеплановых проверок полноты и качества исполнения административного регламента</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35. </w:t>
      </w:r>
      <w:proofErr w:type="gramStart"/>
      <w:r>
        <w:rPr>
          <w:rFonts w:ascii="Times New Roman" w:eastAsia="Times New Roman" w:hAnsi="Times New Roman" w:cs="Times New Roman"/>
          <w:sz w:val="24"/>
          <w:szCs w:val="20"/>
        </w:rPr>
        <w:t>Контроль за</w:t>
      </w:r>
      <w:proofErr w:type="gramEnd"/>
      <w:r>
        <w:rPr>
          <w:rFonts w:ascii="Times New Roman" w:eastAsia="Times New Roman" w:hAnsi="Times New Roman" w:cs="Times New Roman"/>
          <w:sz w:val="24"/>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ответственного должностного лица. </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36.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37. Внеплановые проверки проводятся в связи с проверкой устранения ранее выявленных нарушений, а также в случае получения жалоб на действия (бездействие) ответственного должностного лица.</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38. Проверки полноты и качества предоставления муниципальной услуги осуществляются на основании распоряжения администрации Тамтачетского муниципального образования.</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39. В случае выявления в результате осуществления </w:t>
      </w:r>
      <w:proofErr w:type="gramStart"/>
      <w:r>
        <w:rPr>
          <w:rFonts w:ascii="Times New Roman" w:eastAsia="Times New Roman" w:hAnsi="Times New Roman" w:cs="Times New Roman"/>
          <w:sz w:val="24"/>
          <w:szCs w:val="20"/>
        </w:rPr>
        <w:t>контроля за</w:t>
      </w:r>
      <w:proofErr w:type="gramEnd"/>
      <w:r>
        <w:rPr>
          <w:rFonts w:ascii="Times New Roman" w:eastAsia="Times New Roman" w:hAnsi="Times New Roman" w:cs="Times New Roman"/>
          <w:sz w:val="24"/>
          <w:szCs w:val="20"/>
        </w:rPr>
        <w:t xml:space="preserve">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40. Должностное лицо администрации Тамтачет</w:t>
      </w:r>
      <w:r>
        <w:rPr>
          <w:rFonts w:ascii="Times New Roman" w:eastAsia="Times New Roman" w:hAnsi="Times New Roman" w:cs="Times New Roman"/>
          <w:color w:val="000000"/>
          <w:sz w:val="24"/>
          <w:szCs w:val="20"/>
        </w:rPr>
        <w:t>ского</w:t>
      </w:r>
      <w:r>
        <w:rPr>
          <w:rFonts w:ascii="Times New Roman" w:eastAsia="Times New Roman" w:hAnsi="Times New Roman" w:cs="Times New Roman"/>
          <w:sz w:val="24"/>
          <w:szCs w:val="20"/>
        </w:rPr>
        <w:t xml:space="preserve">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6724AA" w:rsidRDefault="006724AA" w:rsidP="006724AA">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41. По результатам проверок в случае </w:t>
      </w:r>
      <w:proofErr w:type="gramStart"/>
      <w:r>
        <w:rPr>
          <w:rFonts w:ascii="Times New Roman" w:eastAsia="Times New Roman" w:hAnsi="Times New Roman" w:cs="Times New Roman"/>
          <w:sz w:val="24"/>
          <w:szCs w:val="20"/>
        </w:rPr>
        <w:t>выявления нарушений соблюдения положений настоящего Регламента</w:t>
      </w:r>
      <w:proofErr w:type="gramEnd"/>
      <w:r>
        <w:rPr>
          <w:rFonts w:ascii="Times New Roman" w:eastAsia="Times New Roman" w:hAnsi="Times New Roman" w:cs="Times New Roman"/>
          <w:sz w:val="24"/>
          <w:szCs w:val="20"/>
        </w:rPr>
        <w:t xml:space="preserve">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42. Должностное лицо администрации Тамтачетского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43. Персональная ответственность должностного лица администрации Тамтачетского муниципального образования закрепляется в его должностной инструкции в соответствии с требованиями законодательства Российской Федерации.</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 xml:space="preserve">Порядок и формы </w:t>
      </w:r>
      <w:proofErr w:type="gramStart"/>
      <w:r>
        <w:rPr>
          <w:rFonts w:ascii="Times New Roman" w:eastAsia="Times New Roman" w:hAnsi="Times New Roman" w:cs="Times New Roman"/>
          <w:b/>
          <w:sz w:val="24"/>
          <w:szCs w:val="20"/>
        </w:rPr>
        <w:t>контроля за</w:t>
      </w:r>
      <w:proofErr w:type="gramEnd"/>
      <w:r>
        <w:rPr>
          <w:rFonts w:ascii="Times New Roman" w:eastAsia="Times New Roman" w:hAnsi="Times New Roman" w:cs="Times New Roman"/>
          <w:b/>
          <w:sz w:val="24"/>
          <w:szCs w:val="20"/>
        </w:rPr>
        <w:t xml:space="preserve"> предоставлением муниципальной услуги со стороны граждан</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44. </w:t>
      </w:r>
      <w:proofErr w:type="gramStart"/>
      <w:r>
        <w:rPr>
          <w:rFonts w:ascii="Times New Roman" w:eastAsia="Times New Roman" w:hAnsi="Times New Roman" w:cs="Times New Roman"/>
          <w:sz w:val="24"/>
          <w:szCs w:val="20"/>
        </w:rPr>
        <w:t>Контроль за</w:t>
      </w:r>
      <w:proofErr w:type="gramEnd"/>
      <w:r>
        <w:rPr>
          <w:rFonts w:ascii="Times New Roman" w:eastAsia="Times New Roman" w:hAnsi="Times New Roman" w:cs="Times New Roman"/>
          <w:sz w:val="24"/>
          <w:szCs w:val="20"/>
        </w:rPr>
        <w:t xml:space="preserve"> исполнением Административного регламента со стороны граждан является самостоятельной формой контроля и осуществляется путем направления обращений в администрацию Тамтачетского муниципального образования,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местного самоуправления.</w:t>
      </w:r>
    </w:p>
    <w:p w:rsidR="006724AA" w:rsidRDefault="006724AA" w:rsidP="006724AA">
      <w:pPr>
        <w:spacing w:before="240"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lang w:val="en-US"/>
        </w:rPr>
        <w:t>V</w:t>
      </w:r>
      <w:r>
        <w:rPr>
          <w:rFonts w:ascii="Times New Roman" w:eastAsia="Times New Roman" w:hAnsi="Times New Roman" w:cs="Times New Roman"/>
          <w:b/>
          <w:sz w:val="24"/>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724AA" w:rsidRDefault="006724AA" w:rsidP="006724AA">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45. Заявители имеют право на обжалование действий или бездействия должностного лица администрации Тамтачетского муниципального образования в досудебном (внесудебном) порядке.</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46.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47. При обжаловании действий (бездействия) и решений должностного лица администрации Тамтачетского муниципального образования заявитель подает жалобу на имя главы Тамтачетского муниципального образования по адресу: 665064, Россия, Иркутская область, Тайшетский район, п. Тамтачет, ул. Б. </w:t>
      </w:r>
      <w:proofErr w:type="spellStart"/>
      <w:r>
        <w:rPr>
          <w:rFonts w:ascii="Times New Roman" w:eastAsia="Times New Roman" w:hAnsi="Times New Roman" w:cs="Times New Roman"/>
          <w:sz w:val="24"/>
          <w:szCs w:val="20"/>
        </w:rPr>
        <w:t>Гайнулина</w:t>
      </w:r>
      <w:proofErr w:type="spellEnd"/>
      <w:r>
        <w:rPr>
          <w:rFonts w:ascii="Times New Roman" w:eastAsia="Times New Roman" w:hAnsi="Times New Roman" w:cs="Times New Roman"/>
          <w:sz w:val="24"/>
          <w:szCs w:val="20"/>
        </w:rPr>
        <w:t>, 1А.</w:t>
      </w: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Предмет досудебного (внесудебного) обжалования</w:t>
      </w:r>
    </w:p>
    <w:p w:rsidR="006724AA" w:rsidRDefault="006724AA" w:rsidP="006724AA">
      <w:pPr>
        <w:autoSpaceDE w:val="0"/>
        <w:autoSpaceDN w:val="0"/>
        <w:adjustRightInd w:val="0"/>
        <w:spacing w:after="0" w:line="240" w:lineRule="auto"/>
        <w:ind w:firstLine="567"/>
        <w:outlineLvl w:val="2"/>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48. Заявители могут обратиться с жалобой, в том числе в следующих случаях:</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а) нарушение срока регистрации запроса о предоставлении муниципальной услуги;</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б) нарушение срока предоставления муниципальной услуги;</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в) требование у Заявителя документов, не предусмотренных настоящим Регламентом  для предоставления муниципальной услуги;</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г) отказ в приеме документов, предоставление которых предусмотрено настоящим Регламентом для предоставления муниципальной услуги, у Заявителя;</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д</w:t>
      </w:r>
      <w:proofErr w:type="spellEnd"/>
      <w:r>
        <w:rPr>
          <w:rFonts w:ascii="Times New Roman" w:eastAsia="Times New Roman" w:hAnsi="Times New Roman" w:cs="Times New Roman"/>
          <w:sz w:val="24"/>
          <w:szCs w:val="20"/>
        </w:rPr>
        <w:t>) отказ в предоставлении муниципальной услуги, если основания отказа не предусмотрены настоящим Регламентом;</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е) требование с Заявителя при предоставлении муниципальной услуги платы, не предусмотренной настоящим Регламентом;</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ж) отказ администрации Тамтачетского муниципального образования,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Исчерпывающий перечень оснований для приостановления рассмотрения жалобы и случаев, в которых ответ на жалобу (претензию) не дается</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49. Если в жалобе не указаны реквизиты Заявителя, направившего жалобу, и адрес, по которому должен быть направлен ответ, ответ на жалобу не дается.</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50. Если текст жалобы не поддается прочтению, ответ на жалобу не дается, о чем сообщается Заявителю, направившему жалобу, если его фамилия и адрес для направления корреспонденции поддаются прочтению.</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51. 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52. Должностные лица администрации Тамтачетского муниципального образования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53. </w:t>
      </w:r>
      <w:proofErr w:type="gramStart"/>
      <w:r>
        <w:rPr>
          <w:rFonts w:ascii="Times New Roman" w:eastAsia="Times New Roman" w:hAnsi="Times New Roman" w:cs="Times New Roman"/>
          <w:sz w:val="24"/>
          <w:szCs w:val="20"/>
        </w:rPr>
        <w:t>Если в жалобе Заявителя содержится обжалование решений и действий (бездействия) органа, предоставляющего муниципальную услугу, и его должностных лиц, по которым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w:t>
      </w:r>
      <w:proofErr w:type="gramEnd"/>
      <w:r>
        <w:rPr>
          <w:rFonts w:ascii="Times New Roman" w:eastAsia="Times New Roman" w:hAnsi="Times New Roman" w:cs="Times New Roman"/>
          <w:sz w:val="24"/>
          <w:szCs w:val="20"/>
        </w:rPr>
        <w:t xml:space="preserve"> данному вопросу при условии, что указанная жалоба и ранее направляемые жалобы направлялись в администрацию Тамтачетского муниципального образования или одному и тому же должностному лицу. О данном решении уведомляется Заявитель, направивший обращение.</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724AA" w:rsidRDefault="006724AA" w:rsidP="006724AA">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Основания для начала процедуры досудебного (внесудебного) обжалования</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54. Основанием для начала процедуры досудебного (внесудебного) обжалования является регистрация поступления жалобы в администрацию Тамтачетского муниципального образования в письменной форме, в форме электронного сообщения.</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55. Жалоба должна содержать:</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Право Заявителя на получение информации и документов, необходимых для обоснования и рассмотрения жалобы</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56. Должностные лица администрации Тамтачетского муниципального образования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724AA" w:rsidRDefault="006724AA" w:rsidP="006724AA">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Органы местного самоуправления и должностные лица, которым может быть направлена жалоба Заявителя в досудебном (внесудебном) порядке</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57. Заявители могут обжаловать действия или бездействие должностных лиц:</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специалиста, ответственного за предоставление муниципальной услуги – главе Тамтачетского муниципального образования;</w:t>
      </w:r>
    </w:p>
    <w:p w:rsidR="006724AA" w:rsidRDefault="006724AA" w:rsidP="006724AA">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заместителя главы администрации Тамтачетского муниципального образования – главе Тамтачетского муниципального образования. </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Сроки рассмотрения жалобы </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58. </w:t>
      </w:r>
      <w:proofErr w:type="gramStart"/>
      <w:r>
        <w:rPr>
          <w:rFonts w:ascii="Times New Roman" w:eastAsia="Times New Roman" w:hAnsi="Times New Roman" w:cs="Times New Roman"/>
          <w:sz w:val="24"/>
          <w:szCs w:val="20"/>
        </w:rPr>
        <w:t>Срок рассмотрения жалобы должностным лицом, наделенным полномочиями по рассмотрению жалоб Заявителей не должен превышать пятнадцати рабочих дней с момента регистрации такой жалобы,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eastAsia="Times New Roman" w:hAnsi="Times New Roman" w:cs="Times New Roman"/>
          <w:sz w:val="24"/>
          <w:szCs w:val="20"/>
        </w:rPr>
        <w:t xml:space="preserve"> пяти рабочих дней со дня ее регистрации. </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59. В случае установления в ходе или по результатам </w:t>
      </w:r>
      <w:proofErr w:type="gramStart"/>
      <w:r>
        <w:rPr>
          <w:rFonts w:ascii="Times New Roman" w:eastAsia="Times New Roman" w:hAnsi="Times New Roman" w:cs="Times New Roman"/>
          <w:sz w:val="24"/>
          <w:szCs w:val="20"/>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724AA" w:rsidRDefault="006724AA" w:rsidP="006724AA">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Результат досудебного (внесудебного) обжалования, порядок и срок передачи результата Заявителю</w:t>
      </w:r>
    </w:p>
    <w:p w:rsidR="006724AA" w:rsidRDefault="006724AA" w:rsidP="006724A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60. По результатам рассмотрения жалобы орган, предоставляющий муниципальную услугу, принимает одно из следующих решений:</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2) отказывает в удовлетворении жалобы.</w:t>
      </w:r>
    </w:p>
    <w:p w:rsidR="006724AA" w:rsidRDefault="006724AA" w:rsidP="006724AA">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61. Не позднее дня, следующего за днем принятия решения, указанного в пункте 65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4AA" w:rsidRDefault="006724AA" w:rsidP="006724AA">
      <w:pPr>
        <w:spacing w:after="0" w:line="240" w:lineRule="auto"/>
        <w:ind w:firstLine="540"/>
        <w:jc w:val="both"/>
        <w:rPr>
          <w:rFonts w:ascii="Times New Roman" w:eastAsia="Times New Roman" w:hAnsi="Times New Roman" w:cs="Times New Roman"/>
          <w:sz w:val="24"/>
          <w:szCs w:val="20"/>
        </w:rPr>
      </w:pPr>
    </w:p>
    <w:p w:rsidR="006724AA" w:rsidRDefault="006724AA" w:rsidP="006724AA">
      <w:pPr>
        <w:spacing w:after="0" w:line="240" w:lineRule="auto"/>
        <w:jc w:val="right"/>
        <w:rPr>
          <w:rFonts w:ascii="Times New Roman" w:eastAsia="Times New Roman" w:hAnsi="Times New Roman" w:cs="Times New Roman"/>
          <w:sz w:val="20"/>
          <w:szCs w:val="20"/>
        </w:rPr>
      </w:pPr>
    </w:p>
    <w:p w:rsidR="006724AA" w:rsidRDefault="006724AA" w:rsidP="006724AA">
      <w:pPr>
        <w:spacing w:after="0" w:line="240" w:lineRule="auto"/>
        <w:jc w:val="right"/>
        <w:rPr>
          <w:rFonts w:ascii="Times New Roman" w:eastAsia="Times New Roman" w:hAnsi="Times New Roman" w:cs="Times New Roman"/>
          <w:sz w:val="20"/>
          <w:szCs w:val="20"/>
        </w:rPr>
      </w:pPr>
    </w:p>
    <w:p w:rsidR="006724AA" w:rsidRDefault="006724AA" w:rsidP="006724AA">
      <w:pPr>
        <w:spacing w:after="0" w:line="240" w:lineRule="auto"/>
        <w:jc w:val="right"/>
        <w:rPr>
          <w:rFonts w:ascii="Times New Roman" w:eastAsia="Times New Roman" w:hAnsi="Times New Roman" w:cs="Times New Roman"/>
          <w:sz w:val="20"/>
          <w:szCs w:val="20"/>
        </w:rPr>
      </w:pPr>
    </w:p>
    <w:p w:rsidR="006724AA" w:rsidRDefault="006724AA" w:rsidP="006724AA">
      <w:pPr>
        <w:spacing w:after="0" w:line="240" w:lineRule="auto"/>
        <w:jc w:val="right"/>
        <w:rPr>
          <w:rFonts w:ascii="Times New Roman" w:eastAsia="Times New Roman" w:hAnsi="Times New Roman" w:cs="Times New Roman"/>
          <w:sz w:val="20"/>
          <w:szCs w:val="20"/>
        </w:rPr>
      </w:pPr>
    </w:p>
    <w:p w:rsidR="006724AA" w:rsidRDefault="006724AA" w:rsidP="006724AA">
      <w:pPr>
        <w:spacing w:after="0" w:line="240" w:lineRule="auto"/>
        <w:jc w:val="right"/>
        <w:rPr>
          <w:rFonts w:ascii="Times New Roman" w:eastAsia="Times New Roman" w:hAnsi="Times New Roman" w:cs="Times New Roman"/>
          <w:sz w:val="20"/>
          <w:szCs w:val="20"/>
        </w:rPr>
      </w:pPr>
    </w:p>
    <w:p w:rsidR="006724AA" w:rsidRDefault="006724AA" w:rsidP="006724AA">
      <w:pPr>
        <w:spacing w:after="0" w:line="240" w:lineRule="auto"/>
        <w:jc w:val="right"/>
        <w:rPr>
          <w:rFonts w:ascii="Times New Roman" w:eastAsia="Times New Roman" w:hAnsi="Times New Roman" w:cs="Times New Roman"/>
          <w:sz w:val="20"/>
          <w:szCs w:val="20"/>
        </w:rPr>
      </w:pPr>
    </w:p>
    <w:p w:rsidR="006724AA" w:rsidRDefault="006724AA" w:rsidP="006724AA">
      <w:pPr>
        <w:spacing w:after="0" w:line="240" w:lineRule="auto"/>
        <w:jc w:val="right"/>
        <w:rPr>
          <w:rFonts w:ascii="Times New Roman" w:eastAsia="Times New Roman" w:hAnsi="Times New Roman" w:cs="Times New Roman"/>
          <w:sz w:val="20"/>
          <w:szCs w:val="20"/>
        </w:rPr>
      </w:pPr>
    </w:p>
    <w:p w:rsidR="006724AA" w:rsidRDefault="006724AA" w:rsidP="006724AA">
      <w:pPr>
        <w:spacing w:after="0" w:line="240" w:lineRule="auto"/>
        <w:jc w:val="right"/>
        <w:rPr>
          <w:rFonts w:ascii="Times New Roman" w:eastAsia="Times New Roman" w:hAnsi="Times New Roman" w:cs="Times New Roman"/>
          <w:sz w:val="20"/>
          <w:szCs w:val="20"/>
        </w:rPr>
      </w:pPr>
    </w:p>
    <w:p w:rsidR="006724AA" w:rsidRDefault="006724AA" w:rsidP="006724AA">
      <w:pPr>
        <w:spacing w:after="0" w:line="240" w:lineRule="auto"/>
        <w:jc w:val="right"/>
        <w:rPr>
          <w:rFonts w:ascii="Times New Roman" w:eastAsia="Times New Roman" w:hAnsi="Times New Roman" w:cs="Times New Roman"/>
          <w:sz w:val="20"/>
          <w:szCs w:val="20"/>
        </w:rPr>
      </w:pPr>
    </w:p>
    <w:p w:rsidR="006724AA" w:rsidRDefault="006724AA" w:rsidP="006724AA">
      <w:pPr>
        <w:spacing w:after="0" w:line="240" w:lineRule="auto"/>
        <w:rPr>
          <w:rFonts w:ascii="Times New Roman" w:eastAsia="Times New Roman" w:hAnsi="Times New Roman" w:cs="Times New Roman"/>
          <w:sz w:val="20"/>
          <w:szCs w:val="20"/>
        </w:rPr>
      </w:pPr>
    </w:p>
    <w:p w:rsidR="006724AA" w:rsidRDefault="006724AA" w:rsidP="006724AA">
      <w:pPr>
        <w:spacing w:after="0" w:line="240" w:lineRule="auto"/>
        <w:rPr>
          <w:rFonts w:ascii="Times New Roman" w:eastAsia="Times New Roman" w:hAnsi="Times New Roman" w:cs="Times New Roman"/>
          <w:sz w:val="20"/>
          <w:szCs w:val="20"/>
        </w:rPr>
      </w:pPr>
    </w:p>
    <w:p w:rsidR="006724AA" w:rsidRDefault="006724AA" w:rsidP="006724AA">
      <w:pPr>
        <w:spacing w:after="0" w:line="240" w:lineRule="auto"/>
        <w:jc w:val="right"/>
        <w:rPr>
          <w:rFonts w:ascii="Times New Roman" w:eastAsia="Times New Roman" w:hAnsi="Times New Roman" w:cs="Times New Roman"/>
          <w:sz w:val="20"/>
          <w:szCs w:val="20"/>
        </w:rPr>
      </w:pPr>
    </w:p>
    <w:p w:rsidR="006724AA" w:rsidRPr="00BF5EFE" w:rsidRDefault="006724AA" w:rsidP="006724AA">
      <w:pPr>
        <w:spacing w:after="0" w:line="240" w:lineRule="auto"/>
        <w:jc w:val="right"/>
        <w:rPr>
          <w:rFonts w:ascii="Times New Roman" w:eastAsia="Times New Roman" w:hAnsi="Times New Roman" w:cs="Times New Roman"/>
          <w:sz w:val="24"/>
          <w:szCs w:val="24"/>
        </w:rPr>
      </w:pPr>
      <w:r w:rsidRPr="00BF5EFE">
        <w:rPr>
          <w:rFonts w:ascii="Times New Roman" w:eastAsia="Times New Roman" w:hAnsi="Times New Roman" w:cs="Times New Roman"/>
          <w:sz w:val="24"/>
          <w:szCs w:val="24"/>
        </w:rPr>
        <w:lastRenderedPageBreak/>
        <w:t xml:space="preserve">Приложение </w:t>
      </w:r>
    </w:p>
    <w:p w:rsidR="006724AA" w:rsidRPr="00BF5EFE" w:rsidRDefault="006724AA" w:rsidP="006724AA">
      <w:pPr>
        <w:spacing w:after="0" w:line="240" w:lineRule="auto"/>
        <w:jc w:val="right"/>
        <w:rPr>
          <w:rFonts w:ascii="Times New Roman" w:eastAsia="Times New Roman" w:hAnsi="Times New Roman" w:cs="Times New Roman"/>
          <w:sz w:val="24"/>
          <w:szCs w:val="24"/>
        </w:rPr>
      </w:pPr>
      <w:r w:rsidRPr="00BF5EFE">
        <w:rPr>
          <w:rFonts w:ascii="Times New Roman" w:eastAsia="Times New Roman" w:hAnsi="Times New Roman" w:cs="Times New Roman"/>
          <w:sz w:val="24"/>
          <w:szCs w:val="24"/>
        </w:rPr>
        <w:t xml:space="preserve">к Административному регламенту </w:t>
      </w:r>
    </w:p>
    <w:p w:rsidR="006724AA" w:rsidRPr="00BF5EFE" w:rsidRDefault="006724AA" w:rsidP="006724AA">
      <w:pPr>
        <w:spacing w:after="0" w:line="240" w:lineRule="auto"/>
        <w:jc w:val="right"/>
        <w:rPr>
          <w:rFonts w:ascii="Times New Roman" w:eastAsia="Times New Roman" w:hAnsi="Times New Roman" w:cs="Times New Roman"/>
          <w:sz w:val="24"/>
          <w:szCs w:val="24"/>
        </w:rPr>
      </w:pPr>
      <w:r w:rsidRPr="00BF5EFE">
        <w:rPr>
          <w:rFonts w:ascii="Times New Roman" w:eastAsia="Times New Roman" w:hAnsi="Times New Roman" w:cs="Times New Roman"/>
          <w:sz w:val="24"/>
          <w:szCs w:val="24"/>
        </w:rPr>
        <w:t xml:space="preserve">предоставления муниципальной услуги </w:t>
      </w:r>
    </w:p>
    <w:p w:rsidR="006724AA" w:rsidRPr="00BF5EFE" w:rsidRDefault="006724AA" w:rsidP="006724AA">
      <w:pPr>
        <w:spacing w:after="0" w:line="240" w:lineRule="auto"/>
        <w:jc w:val="right"/>
        <w:rPr>
          <w:rFonts w:ascii="Times New Roman" w:eastAsia="Times New Roman" w:hAnsi="Times New Roman" w:cs="Times New Roman"/>
          <w:sz w:val="24"/>
          <w:szCs w:val="24"/>
        </w:rPr>
      </w:pPr>
    </w:p>
    <w:p w:rsidR="006724AA" w:rsidRDefault="006724AA" w:rsidP="006724AA">
      <w:pPr>
        <w:spacing w:after="0" w:line="240" w:lineRule="auto"/>
        <w:ind w:left="1134" w:firstLine="840"/>
        <w:jc w:val="center"/>
        <w:rPr>
          <w:rFonts w:ascii="Times New Roman" w:eastAsia="Times New Roman" w:hAnsi="Times New Roman" w:cs="Times New Roman"/>
          <w:sz w:val="24"/>
          <w:szCs w:val="24"/>
        </w:rPr>
      </w:pPr>
    </w:p>
    <w:p w:rsidR="006724AA" w:rsidRDefault="006724AA" w:rsidP="006724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БЛОК-СХЕМА</w:t>
      </w:r>
    </w:p>
    <w:p w:rsidR="006724AA" w:rsidRDefault="006724AA" w:rsidP="006724AA">
      <w:pPr>
        <w:spacing w:after="0" w:line="240" w:lineRule="auto"/>
        <w:jc w:val="center"/>
        <w:rPr>
          <w:rFonts w:ascii="Times New Roman" w:eastAsia="Times New Roman" w:hAnsi="Times New Roman" w:cs="Times New Roman"/>
          <w:b/>
          <w:bCs/>
          <w:kern w:val="2"/>
          <w:sz w:val="24"/>
          <w:szCs w:val="24"/>
        </w:rPr>
      </w:pPr>
      <w:r>
        <w:rPr>
          <w:rFonts w:ascii="Times New Roman" w:eastAsia="Times New Roman" w:hAnsi="Times New Roman" w:cs="Times New Roman"/>
          <w:b/>
          <w:sz w:val="24"/>
          <w:szCs w:val="24"/>
        </w:rPr>
        <w:t xml:space="preserve">по предоставлению муниципальной услуги </w:t>
      </w:r>
      <w:r>
        <w:rPr>
          <w:rFonts w:ascii="Times New Roman" w:eastAsia="Times New Roman" w:hAnsi="Times New Roman" w:cs="Times New Roman"/>
          <w:b/>
          <w:bCs/>
          <w:kern w:val="2"/>
          <w:sz w:val="24"/>
          <w:szCs w:val="24"/>
        </w:rPr>
        <w:t>«</w:t>
      </w:r>
      <w:r>
        <w:rPr>
          <w:rFonts w:ascii="Times New Roman" w:eastAsia="Times New Roman" w:hAnsi="Times New Roman" w:cs="Times New Roman"/>
          <w:b/>
          <w:bCs/>
          <w:sz w:val="24"/>
          <w:szCs w:val="24"/>
        </w:rPr>
        <w:t xml:space="preserve">Выдача  </w:t>
      </w:r>
      <w:r w:rsidR="007338D0">
        <w:rPr>
          <w:rFonts w:ascii="Times New Roman" w:eastAsia="Times New Roman" w:hAnsi="Times New Roman" w:cs="Times New Roman"/>
          <w:b/>
          <w:bCs/>
          <w:sz w:val="24"/>
          <w:szCs w:val="24"/>
        </w:rPr>
        <w:t>акта проверки жилищных условий</w:t>
      </w:r>
      <w:r>
        <w:rPr>
          <w:rFonts w:ascii="Times New Roman" w:eastAsia="Times New Roman" w:hAnsi="Times New Roman" w:cs="Times New Roman"/>
          <w:b/>
          <w:bCs/>
          <w:sz w:val="24"/>
          <w:szCs w:val="24"/>
        </w:rPr>
        <w:t>, для оформления государственного жилищного сертификата</w:t>
      </w:r>
      <w:r>
        <w:rPr>
          <w:rFonts w:ascii="Times New Roman" w:eastAsia="Times New Roman" w:hAnsi="Times New Roman" w:cs="Times New Roman"/>
          <w:b/>
          <w:bCs/>
          <w:kern w:val="2"/>
          <w:sz w:val="24"/>
          <w:szCs w:val="24"/>
        </w:rPr>
        <w:t>»</w:t>
      </w:r>
    </w:p>
    <w:p w:rsidR="006724AA" w:rsidRDefault="006724AA" w:rsidP="006724AA">
      <w:pPr>
        <w:spacing w:after="0" w:line="240" w:lineRule="auto"/>
        <w:ind w:left="1134"/>
        <w:jc w:val="center"/>
        <w:rPr>
          <w:rFonts w:ascii="Times New Roman" w:eastAsia="Times New Roman" w:hAnsi="Times New Roman" w:cs="Times New Roman"/>
          <w:b/>
          <w:bCs/>
          <w:kern w:val="2"/>
          <w:sz w:val="24"/>
          <w:szCs w:val="28"/>
        </w:rPr>
      </w:pPr>
    </w:p>
    <w:p w:rsidR="006724AA" w:rsidRDefault="006724AA" w:rsidP="006724AA">
      <w:pPr>
        <w:spacing w:after="0" w:line="240" w:lineRule="auto"/>
        <w:ind w:left="1134"/>
        <w:jc w:val="center"/>
        <w:rPr>
          <w:rFonts w:ascii="Times New Roman" w:eastAsia="Times New Roman" w:hAnsi="Times New Roman" w:cs="Times New Roman"/>
          <w:sz w:val="24"/>
          <w:szCs w:val="28"/>
        </w:rPr>
      </w:pPr>
    </w:p>
    <w:p w:rsidR="006724AA" w:rsidRDefault="006724AA" w:rsidP="006724AA">
      <w:pPr>
        <w:spacing w:after="0" w:line="240" w:lineRule="auto"/>
        <w:ind w:left="1134" w:firstLine="840"/>
        <w:jc w:val="center"/>
        <w:rPr>
          <w:rFonts w:ascii="Times New Roman" w:eastAsia="Times New Roman" w:hAnsi="Times New Roman" w:cs="Times New Roman"/>
          <w:sz w:val="28"/>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B408AA" w:rsidP="006724AA">
      <w:pPr>
        <w:spacing w:after="0" w:line="240" w:lineRule="auto"/>
        <w:ind w:left="1134"/>
        <w:rPr>
          <w:rFonts w:ascii="Times New Roman" w:eastAsia="Times New Roman" w:hAnsi="Times New Roman" w:cs="Times New Roman"/>
          <w:sz w:val="24"/>
          <w:szCs w:val="28"/>
        </w:rPr>
      </w:pPr>
      <w:r w:rsidRPr="00B408AA">
        <w:pict>
          <v:shapetype id="_x0000_t202" coordsize="21600,21600" o:spt="202" path="m,l,21600r21600,l21600,xe">
            <v:stroke joinstyle="miter"/>
            <v:path gradientshapeok="t" o:connecttype="rect"/>
          </v:shapetype>
          <v:shape id="_x0000_s1026" type="#_x0000_t202" style="position:absolute;left:0;text-align:left;margin-left:135pt;margin-top:1pt;width:198pt;height:63pt;z-index:251660288">
            <v:textbox style="mso-next-textbox:#_x0000_s1026">
              <w:txbxContent>
                <w:p w:rsidR="007338D0" w:rsidRDefault="007338D0" w:rsidP="006724AA">
                  <w:pPr>
                    <w:jc w:val="center"/>
                  </w:pPr>
                  <w:r>
                    <w:t xml:space="preserve">Обращение </w:t>
                  </w:r>
                </w:p>
                <w:p w:rsidR="007338D0" w:rsidRDefault="007338D0" w:rsidP="006724AA">
                  <w:pPr>
                    <w:jc w:val="center"/>
                  </w:pPr>
                  <w:r>
                    <w:t>физического лица</w:t>
                  </w:r>
                </w:p>
              </w:txbxContent>
            </v:textbox>
          </v:shape>
        </w:pict>
      </w:r>
      <w:r w:rsidRPr="00B408AA">
        <w:pict>
          <v:shape id="_x0000_s1027" type="#_x0000_t202" style="position:absolute;left:0;text-align:left;margin-left:135pt;margin-top:91.6pt;width:198pt;height:54pt;z-index:251661312">
            <v:textbox style="mso-next-textbox:#_x0000_s1027">
              <w:txbxContent>
                <w:p w:rsidR="007338D0" w:rsidRDefault="007338D0" w:rsidP="006724AA">
                  <w:pPr>
                    <w:jc w:val="center"/>
                  </w:pPr>
                  <w:r>
                    <w:t>Проверка предоставленных документов на соответствие предъявляемым требованиям</w:t>
                  </w:r>
                </w:p>
              </w:txbxContent>
            </v:textbox>
          </v:shape>
        </w:pict>
      </w:r>
      <w:r w:rsidRPr="00B408AA">
        <w:pict>
          <v:shape id="_x0000_s1028" type="#_x0000_t202" style="position:absolute;left:0;text-align:left;margin-left:9pt;margin-top:183.55pt;width:153pt;height:56.5pt;z-index:251662336">
            <v:textbox style="mso-next-textbox:#_x0000_s1028">
              <w:txbxContent>
                <w:p w:rsidR="007338D0" w:rsidRDefault="007338D0" w:rsidP="006724AA">
                  <w:pPr>
                    <w:jc w:val="center"/>
                  </w:pPr>
                  <w:r>
                    <w:t>Предоставленные документы соответствуют требованиям</w:t>
                  </w:r>
                </w:p>
              </w:txbxContent>
            </v:textbox>
          </v:shape>
        </w:pict>
      </w:r>
      <w:r w:rsidRPr="00B408AA">
        <w:pict>
          <v:shape id="_x0000_s1029" type="#_x0000_t202" style="position:absolute;left:0;text-align:left;margin-left:4in;margin-top:174.55pt;width:153pt;height:65.5pt;z-index:251663360">
            <v:textbox style="mso-next-textbox:#_x0000_s1029">
              <w:txbxContent>
                <w:p w:rsidR="007338D0" w:rsidRDefault="007338D0" w:rsidP="006724AA">
                  <w:pPr>
                    <w:jc w:val="center"/>
                  </w:pPr>
                  <w:r>
                    <w:t>Предоставленные документы не соответствуют требованиям</w:t>
                  </w:r>
                </w:p>
              </w:txbxContent>
            </v:textbox>
          </v:shape>
        </w:pict>
      </w:r>
      <w:r w:rsidRPr="00B408AA">
        <w:pict>
          <v:line id="_x0000_s1034" style="position:absolute;left:0;text-align:left;z-index:251666432" from="333pt,106.1pt" to="369pt,106.1pt"/>
        </w:pict>
      </w:r>
      <w:r w:rsidRPr="00B408AA">
        <w:pict>
          <v:line id="_x0000_s1036" style="position:absolute;left:0;text-align:left;z-index:251668480" from="369pt,105.7pt" to="369pt,177.7pt">
            <v:stroke endarrow="block"/>
          </v:line>
        </w:pict>
      </w: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B408AA" w:rsidP="006724AA">
      <w:pPr>
        <w:spacing w:after="0" w:line="240" w:lineRule="auto"/>
        <w:ind w:left="1134"/>
        <w:rPr>
          <w:rFonts w:ascii="Times New Roman" w:eastAsia="Times New Roman" w:hAnsi="Times New Roman" w:cs="Times New Roman"/>
          <w:sz w:val="24"/>
          <w:szCs w:val="28"/>
        </w:rPr>
      </w:pPr>
      <w:r w:rsidRPr="00B408AA">
        <w:pict>
          <v:line id="_x0000_s1032" style="position:absolute;left:0;text-align:left;z-index:251664384" from="234pt,8.8pt" to="234pt,35.8pt">
            <v:stroke endarrow="block"/>
          </v:line>
        </w:pict>
      </w: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B408AA" w:rsidP="006724AA">
      <w:pPr>
        <w:spacing w:after="0" w:line="240" w:lineRule="auto"/>
        <w:ind w:left="1134"/>
        <w:rPr>
          <w:rFonts w:ascii="Times New Roman" w:eastAsia="Times New Roman" w:hAnsi="Times New Roman" w:cs="Times New Roman"/>
          <w:sz w:val="24"/>
          <w:szCs w:val="28"/>
        </w:rPr>
      </w:pPr>
      <w:r w:rsidRPr="00B408AA">
        <w:pict>
          <v:line id="_x0000_s1033" style="position:absolute;left:0;text-align:left;flip:x;z-index:251665408" from="63pt,1.15pt" to="135pt,1.15pt"/>
        </w:pict>
      </w:r>
      <w:r w:rsidRPr="00B408AA">
        <w:pict>
          <v:line id="_x0000_s1035" style="position:absolute;left:0;text-align:left;z-index:251667456" from="63pt,1.15pt" to="63pt,73.15pt">
            <v:stroke endarrow="block"/>
          </v:line>
        </w:pict>
      </w: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tabs>
          <w:tab w:val="left" w:pos="5490"/>
        </w:tabs>
        <w:spacing w:after="0" w:line="240" w:lineRule="auto"/>
        <w:ind w:left="1134"/>
        <w:rPr>
          <w:rFonts w:ascii="Times New Roman" w:eastAsia="Times New Roman" w:hAnsi="Times New Roman" w:cs="Times New Roman"/>
          <w:sz w:val="24"/>
          <w:szCs w:val="28"/>
        </w:rPr>
      </w:pPr>
      <w:r>
        <w:rPr>
          <w:rFonts w:ascii="Times New Roman" w:eastAsia="Times New Roman" w:hAnsi="Times New Roman" w:cs="Times New Roman"/>
          <w:sz w:val="24"/>
          <w:szCs w:val="28"/>
        </w:rPr>
        <w:tab/>
      </w: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B408AA" w:rsidP="006724AA">
      <w:pPr>
        <w:spacing w:after="0" w:line="240" w:lineRule="auto"/>
        <w:ind w:left="1134"/>
        <w:rPr>
          <w:rFonts w:ascii="Times New Roman" w:eastAsia="Times New Roman" w:hAnsi="Times New Roman" w:cs="Times New Roman"/>
          <w:sz w:val="24"/>
          <w:szCs w:val="28"/>
        </w:rPr>
      </w:pPr>
      <w:r w:rsidRPr="00B408AA">
        <w:pict>
          <v:shape id="_x0000_s1030" type="#_x0000_t202" style="position:absolute;left:0;text-align:left;margin-left:9pt;margin-top:52.9pt;width:153pt;height:63pt;z-index:251669504">
            <v:textbox style="mso-next-textbox:#_x0000_s1030">
              <w:txbxContent>
                <w:p w:rsidR="007338D0" w:rsidRDefault="007338D0" w:rsidP="006724AA">
                  <w:pPr>
                    <w:jc w:val="center"/>
                  </w:pPr>
                </w:p>
                <w:p w:rsidR="007338D0" w:rsidRDefault="007338D0" w:rsidP="006724AA">
                  <w:pPr>
                    <w:jc w:val="center"/>
                  </w:pPr>
                  <w:r>
                    <w:t xml:space="preserve">Выдача </w:t>
                  </w:r>
                  <w:r w:rsidR="009D0785">
                    <w:t>акта</w:t>
                  </w:r>
                </w:p>
              </w:txbxContent>
            </v:textbox>
          </v:shape>
        </w:pict>
      </w:r>
      <w:r w:rsidRPr="00B408AA">
        <w:pict>
          <v:line id="_x0000_s1037" style="position:absolute;left:0;text-align:left;z-index:251670528" from="81pt,9.45pt" to="81pt,54.45pt">
            <v:stroke endarrow="block"/>
          </v:line>
        </w:pict>
      </w:r>
      <w:r w:rsidRPr="00B408AA">
        <w:pict>
          <v:shape id="_x0000_s1031" type="#_x0000_t202" style="position:absolute;left:0;text-align:left;margin-left:4in;margin-top:52.9pt;width:153pt;height:1in;z-index:251671552">
            <v:textbox style="mso-next-textbox:#_x0000_s1031">
              <w:txbxContent>
                <w:p w:rsidR="007338D0" w:rsidRDefault="007338D0" w:rsidP="006724AA">
                  <w:pPr>
                    <w:jc w:val="center"/>
                  </w:pPr>
                  <w:r>
                    <w:t>Уведомление заявителя о приостановке или об отказе предоставления муниципальной услуги</w:t>
                  </w:r>
                </w:p>
              </w:txbxContent>
            </v:textbox>
          </v:shape>
        </w:pict>
      </w:r>
      <w:r w:rsidRPr="00B408AA">
        <w:pict>
          <v:line id="_x0000_s1038" style="position:absolute;left:0;text-align:left;z-index:251672576" from="369pt,5.5pt" to="369pt,50.5pt">
            <v:stroke endarrow="block"/>
          </v:line>
        </w:pict>
      </w: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spacing w:after="0" w:line="240" w:lineRule="auto"/>
        <w:ind w:left="1134"/>
        <w:rPr>
          <w:rFonts w:ascii="Times New Roman" w:eastAsia="Times New Roman" w:hAnsi="Times New Roman" w:cs="Times New Roman"/>
          <w:sz w:val="24"/>
          <w:szCs w:val="28"/>
        </w:rPr>
      </w:pPr>
    </w:p>
    <w:p w:rsidR="006724AA" w:rsidRDefault="006724AA" w:rsidP="006724AA">
      <w:pPr>
        <w:tabs>
          <w:tab w:val="left" w:pos="1935"/>
        </w:tabs>
        <w:spacing w:after="0" w:line="240" w:lineRule="auto"/>
        <w:ind w:left="1134"/>
        <w:rPr>
          <w:rFonts w:ascii="Times New Roman" w:eastAsia="Times New Roman" w:hAnsi="Times New Roman" w:cs="Times New Roman"/>
          <w:sz w:val="24"/>
          <w:szCs w:val="28"/>
        </w:rPr>
      </w:pPr>
      <w:r>
        <w:rPr>
          <w:rFonts w:ascii="Times New Roman" w:eastAsia="Times New Roman" w:hAnsi="Times New Roman" w:cs="Times New Roman"/>
          <w:sz w:val="24"/>
          <w:szCs w:val="28"/>
        </w:rPr>
        <w:tab/>
      </w:r>
    </w:p>
    <w:p w:rsidR="006724AA" w:rsidRDefault="006724AA" w:rsidP="006724AA">
      <w:pPr>
        <w:spacing w:after="0" w:line="240" w:lineRule="auto"/>
        <w:ind w:firstLine="540"/>
        <w:jc w:val="both"/>
        <w:rPr>
          <w:rFonts w:ascii="Times New Roman" w:eastAsia="Times New Roman" w:hAnsi="Times New Roman" w:cs="Times New Roman"/>
          <w:sz w:val="24"/>
          <w:szCs w:val="20"/>
        </w:rPr>
      </w:pPr>
    </w:p>
    <w:p w:rsidR="006724AA" w:rsidRDefault="006724AA" w:rsidP="006724AA"/>
    <w:p w:rsidR="006724AA" w:rsidRDefault="006724AA" w:rsidP="006724AA"/>
    <w:p w:rsidR="006724AA" w:rsidRDefault="006724AA" w:rsidP="006724AA"/>
    <w:p w:rsidR="006724AA" w:rsidRDefault="006724AA" w:rsidP="006724AA"/>
    <w:p w:rsidR="00DB5D5A" w:rsidRDefault="00DB5D5A"/>
    <w:p w:rsidR="00086C2F" w:rsidRDefault="00086C2F"/>
    <w:p w:rsidR="00086C2F" w:rsidRDefault="00086C2F"/>
    <w:p w:rsidR="00086C2F" w:rsidRDefault="00086C2F"/>
    <w:p w:rsidR="00086C2F" w:rsidRDefault="00086C2F"/>
    <w:sectPr w:rsidR="00086C2F" w:rsidSect="00DB5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7FB"/>
    <w:multiLevelType w:val="multilevel"/>
    <w:tmpl w:val="3F10CAF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ED0D38"/>
    <w:multiLevelType w:val="multilevel"/>
    <w:tmpl w:val="AD34184A"/>
    <w:lvl w:ilvl="0">
      <w:start w:val="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370303D"/>
    <w:multiLevelType w:val="multilevel"/>
    <w:tmpl w:val="A168C3D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4213CFB"/>
    <w:multiLevelType w:val="hybridMultilevel"/>
    <w:tmpl w:val="2A90508A"/>
    <w:lvl w:ilvl="0" w:tplc="042A42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A34D4E"/>
    <w:multiLevelType w:val="hybridMultilevel"/>
    <w:tmpl w:val="B7168082"/>
    <w:lvl w:ilvl="0" w:tplc="9E20E068">
      <w:start w:val="2"/>
      <w:numFmt w:val="upperRoman"/>
      <w:lvlText w:val="%1."/>
      <w:lvlJc w:val="left"/>
      <w:pPr>
        <w:tabs>
          <w:tab w:val="num" w:pos="1080"/>
        </w:tabs>
        <w:ind w:left="1080" w:hanging="720"/>
      </w:pPr>
      <w:rPr>
        <w:rFonts w:hint="default"/>
      </w:rPr>
    </w:lvl>
    <w:lvl w:ilvl="1" w:tplc="86F6208A">
      <w:numFmt w:val="none"/>
      <w:lvlText w:val=""/>
      <w:lvlJc w:val="left"/>
      <w:pPr>
        <w:tabs>
          <w:tab w:val="num" w:pos="360"/>
        </w:tabs>
      </w:pPr>
    </w:lvl>
    <w:lvl w:ilvl="2" w:tplc="D6668078">
      <w:numFmt w:val="none"/>
      <w:lvlText w:val=""/>
      <w:lvlJc w:val="left"/>
      <w:pPr>
        <w:tabs>
          <w:tab w:val="num" w:pos="360"/>
        </w:tabs>
      </w:pPr>
    </w:lvl>
    <w:lvl w:ilvl="3" w:tplc="0C48A146">
      <w:numFmt w:val="none"/>
      <w:lvlText w:val=""/>
      <w:lvlJc w:val="left"/>
      <w:pPr>
        <w:tabs>
          <w:tab w:val="num" w:pos="360"/>
        </w:tabs>
      </w:pPr>
    </w:lvl>
    <w:lvl w:ilvl="4" w:tplc="8856C03E">
      <w:numFmt w:val="none"/>
      <w:lvlText w:val=""/>
      <w:lvlJc w:val="left"/>
      <w:pPr>
        <w:tabs>
          <w:tab w:val="num" w:pos="360"/>
        </w:tabs>
      </w:pPr>
    </w:lvl>
    <w:lvl w:ilvl="5" w:tplc="B2A87B2A">
      <w:numFmt w:val="none"/>
      <w:lvlText w:val=""/>
      <w:lvlJc w:val="left"/>
      <w:pPr>
        <w:tabs>
          <w:tab w:val="num" w:pos="360"/>
        </w:tabs>
      </w:pPr>
    </w:lvl>
    <w:lvl w:ilvl="6" w:tplc="7DD60376">
      <w:numFmt w:val="none"/>
      <w:lvlText w:val=""/>
      <w:lvlJc w:val="left"/>
      <w:pPr>
        <w:tabs>
          <w:tab w:val="num" w:pos="360"/>
        </w:tabs>
      </w:pPr>
    </w:lvl>
    <w:lvl w:ilvl="7" w:tplc="13A874AA">
      <w:numFmt w:val="none"/>
      <w:lvlText w:val=""/>
      <w:lvlJc w:val="left"/>
      <w:pPr>
        <w:tabs>
          <w:tab w:val="num" w:pos="360"/>
        </w:tabs>
      </w:pPr>
    </w:lvl>
    <w:lvl w:ilvl="8" w:tplc="4232D6B2">
      <w:numFmt w:val="none"/>
      <w:lvlText w:val=""/>
      <w:lvlJc w:val="left"/>
      <w:pPr>
        <w:tabs>
          <w:tab w:val="num" w:pos="360"/>
        </w:tabs>
      </w:pPr>
    </w:lvl>
  </w:abstractNum>
  <w:abstractNum w:abstractNumId="5">
    <w:nsid w:val="49C1228A"/>
    <w:multiLevelType w:val="multilevel"/>
    <w:tmpl w:val="7B60AB42"/>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24AA"/>
    <w:rsid w:val="00086C2F"/>
    <w:rsid w:val="000E2C92"/>
    <w:rsid w:val="00213314"/>
    <w:rsid w:val="00213A2A"/>
    <w:rsid w:val="006724AA"/>
    <w:rsid w:val="006F6F17"/>
    <w:rsid w:val="007338D0"/>
    <w:rsid w:val="0093321A"/>
    <w:rsid w:val="009D0785"/>
    <w:rsid w:val="00B408AA"/>
    <w:rsid w:val="00B97189"/>
    <w:rsid w:val="00BF5EFE"/>
    <w:rsid w:val="00C22C0C"/>
    <w:rsid w:val="00DB5D5A"/>
    <w:rsid w:val="00E139C5"/>
    <w:rsid w:val="00E61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6C2F"/>
    <w:rPr>
      <w:b/>
      <w:bCs/>
    </w:rPr>
  </w:style>
  <w:style w:type="paragraph" w:styleId="a4">
    <w:name w:val="Normal (Web)"/>
    <w:basedOn w:val="a"/>
    <w:uiPriority w:val="99"/>
    <w:unhideWhenUsed/>
    <w:rsid w:val="00086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86C2F"/>
    <w:pPr>
      <w:widowControl w:val="0"/>
      <w:suppressAutoHyphens/>
      <w:spacing w:after="0" w:line="240" w:lineRule="auto"/>
    </w:pPr>
    <w:rPr>
      <w:rFonts w:ascii="Arial" w:eastAsia="Lucida Sans Unicode" w:hAnsi="Arial" w:cs="Mangal"/>
      <w:sz w:val="20"/>
      <w:szCs w:val="24"/>
      <w:lang w:eastAsia="hi-IN" w:bidi="hi-IN"/>
    </w:rPr>
  </w:style>
  <w:style w:type="paragraph" w:customStyle="1" w:styleId="ConsTitle">
    <w:name w:val="ConsTitle"/>
    <w:rsid w:val="00086C2F"/>
    <w:pPr>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List Paragraph"/>
    <w:basedOn w:val="a"/>
    <w:qFormat/>
    <w:rsid w:val="00086C2F"/>
    <w:pPr>
      <w:ind w:left="720"/>
      <w:contextualSpacing/>
    </w:pPr>
    <w:rPr>
      <w:rFonts w:ascii="Calibri" w:eastAsia="Times New Roman" w:hAnsi="Calibri" w:cs="Times New Roman"/>
    </w:rPr>
  </w:style>
  <w:style w:type="paragraph" w:styleId="a6">
    <w:name w:val="No Spacing"/>
    <w:qFormat/>
    <w:rsid w:val="00086C2F"/>
    <w:pPr>
      <w:spacing w:after="0" w:line="240" w:lineRule="auto"/>
    </w:pPr>
    <w:rPr>
      <w:rFonts w:ascii="Times New Roman" w:eastAsia="Calibri" w:hAnsi="Times New Roman" w:cs="Times New Roman"/>
      <w:sz w:val="24"/>
      <w:lang w:eastAsia="en-US"/>
    </w:rPr>
  </w:style>
  <w:style w:type="paragraph" w:customStyle="1" w:styleId="ConsPlusNormal">
    <w:name w:val="ConsPlusNormal"/>
    <w:rsid w:val="00086C2F"/>
    <w:pPr>
      <w:widowControl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1028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11</Pages>
  <Words>3815</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2008-12-31T23:24:00Z</cp:lastPrinted>
  <dcterms:created xsi:type="dcterms:W3CDTF">2009-01-01T02:51:00Z</dcterms:created>
  <dcterms:modified xsi:type="dcterms:W3CDTF">2012-12-26T06:21:00Z</dcterms:modified>
</cp:coreProperties>
</file>