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4A0"/>
      </w:tblPr>
      <w:tblGrid>
        <w:gridCol w:w="9463"/>
      </w:tblGrid>
      <w:tr w:rsidR="007510E3" w:rsidTr="007510E3">
        <w:trPr>
          <w:trHeight w:val="2420"/>
        </w:trPr>
        <w:tc>
          <w:tcPr>
            <w:tcW w:w="9463" w:type="dxa"/>
            <w:tcBorders>
              <w:top w:val="nil"/>
              <w:left w:val="nil"/>
              <w:bottom w:val="thinThickLargeGap" w:sz="24" w:space="0" w:color="auto"/>
              <w:right w:val="nil"/>
            </w:tcBorders>
          </w:tcPr>
          <w:p w:rsidR="007510E3" w:rsidRDefault="007510E3" w:rsidP="007510E3">
            <w:pPr>
              <w:pStyle w:val="1"/>
              <w:spacing w:line="276" w:lineRule="auto"/>
              <w:rPr>
                <w:b/>
              </w:rPr>
            </w:pPr>
            <w:r>
              <w:rPr>
                <w:b/>
              </w:rPr>
              <w:t xml:space="preserve">Р о с </w:t>
            </w:r>
            <w:proofErr w:type="spellStart"/>
            <w:proofErr w:type="gramStart"/>
            <w:r>
              <w:rPr>
                <w:b/>
              </w:rPr>
              <w:t>с</w:t>
            </w:r>
            <w:proofErr w:type="spellEnd"/>
            <w:proofErr w:type="gramEnd"/>
            <w:r>
              <w:rPr>
                <w:b/>
              </w:rPr>
              <w:t xml:space="preserve"> и </w:t>
            </w:r>
            <w:proofErr w:type="spellStart"/>
            <w:r>
              <w:rPr>
                <w:b/>
              </w:rPr>
              <w:t>й</w:t>
            </w:r>
            <w:proofErr w:type="spellEnd"/>
            <w:r>
              <w:rPr>
                <w:b/>
              </w:rPr>
              <w:t xml:space="preserve"> с к а я  Ф е </w:t>
            </w:r>
            <w:proofErr w:type="spellStart"/>
            <w:r>
              <w:rPr>
                <w:b/>
              </w:rPr>
              <w:t>д</w:t>
            </w:r>
            <w:proofErr w:type="spellEnd"/>
            <w:r>
              <w:rPr>
                <w:b/>
              </w:rPr>
              <w:t xml:space="preserve"> е </w:t>
            </w:r>
            <w:proofErr w:type="spellStart"/>
            <w:r>
              <w:rPr>
                <w:b/>
              </w:rPr>
              <w:t>р</w:t>
            </w:r>
            <w:proofErr w:type="spellEnd"/>
            <w:r>
              <w:rPr>
                <w:b/>
              </w:rPr>
              <w:t xml:space="preserve"> а </w:t>
            </w:r>
            <w:proofErr w:type="spellStart"/>
            <w:r>
              <w:rPr>
                <w:b/>
              </w:rPr>
              <w:t>ц</w:t>
            </w:r>
            <w:proofErr w:type="spellEnd"/>
            <w:r>
              <w:rPr>
                <w:b/>
              </w:rPr>
              <w:t xml:space="preserve"> и я</w:t>
            </w:r>
          </w:p>
          <w:p w:rsidR="007510E3" w:rsidRDefault="007510E3" w:rsidP="007510E3">
            <w:pPr>
              <w:pStyle w:val="5"/>
              <w:spacing w:line="276" w:lineRule="auto"/>
              <w:jc w:val="center"/>
              <w:rPr>
                <w:b/>
                <w:bCs/>
                <w:i w:val="0"/>
                <w:sz w:val="32"/>
                <w:szCs w:val="32"/>
              </w:rPr>
            </w:pPr>
            <w:r>
              <w:rPr>
                <w:b/>
                <w:bCs/>
                <w:i w:val="0"/>
                <w:sz w:val="32"/>
                <w:szCs w:val="32"/>
              </w:rPr>
              <w:t>Иркутская   область</w:t>
            </w:r>
          </w:p>
          <w:p w:rsidR="007510E3" w:rsidRDefault="007510E3" w:rsidP="007510E3">
            <w:pPr>
              <w:jc w:val="center"/>
              <w:rPr>
                <w:rFonts w:ascii="Times New Roman" w:hAnsi="Times New Roman" w:cs="Times New Roman"/>
                <w:b/>
                <w:sz w:val="32"/>
              </w:rPr>
            </w:pPr>
            <w:r>
              <w:rPr>
                <w:rFonts w:ascii="Times New Roman" w:hAnsi="Times New Roman" w:cs="Times New Roman"/>
                <w:b/>
                <w:sz w:val="32"/>
              </w:rPr>
              <w:t>Муниципальное образование «Тайшетский  район»</w:t>
            </w:r>
          </w:p>
          <w:p w:rsidR="007510E3" w:rsidRDefault="007510E3" w:rsidP="007510E3">
            <w:pPr>
              <w:jc w:val="center"/>
              <w:rPr>
                <w:rFonts w:ascii="Times New Roman" w:hAnsi="Times New Roman" w:cs="Times New Roman"/>
                <w:b/>
                <w:sz w:val="28"/>
                <w:szCs w:val="28"/>
              </w:rPr>
            </w:pPr>
            <w:r>
              <w:rPr>
                <w:rFonts w:ascii="Times New Roman" w:hAnsi="Times New Roman" w:cs="Times New Roman"/>
                <w:b/>
                <w:sz w:val="28"/>
                <w:szCs w:val="28"/>
              </w:rPr>
              <w:t>АДМИНИСТРАЦИЯ  ТАМТАЧЕТСКОГО  МУНИЦИПАЛЬНОГО  ОБРАЗОВАНИЯ</w:t>
            </w:r>
          </w:p>
          <w:p w:rsidR="007510E3" w:rsidRDefault="007510E3" w:rsidP="007510E3">
            <w:pPr>
              <w:pStyle w:val="7"/>
              <w:spacing w:line="276" w:lineRule="auto"/>
              <w:jc w:val="center"/>
              <w:rPr>
                <w:b/>
                <w:sz w:val="44"/>
                <w:szCs w:val="44"/>
              </w:rPr>
            </w:pPr>
            <w:r>
              <w:rPr>
                <w:b/>
                <w:sz w:val="44"/>
                <w:szCs w:val="44"/>
              </w:rPr>
              <w:t>ПОСТАНОВЛЕНИЕ</w:t>
            </w:r>
          </w:p>
          <w:p w:rsidR="007510E3" w:rsidRDefault="007510E3" w:rsidP="007510E3">
            <w:pPr>
              <w:pStyle w:val="2"/>
              <w:suppressLineNumbers/>
              <w:spacing w:line="276" w:lineRule="auto"/>
              <w:ind w:left="0"/>
            </w:pPr>
          </w:p>
        </w:tc>
      </w:tr>
    </w:tbl>
    <w:p w:rsidR="007510E3" w:rsidRDefault="007510E3" w:rsidP="007510E3">
      <w:pPr>
        <w:pStyle w:val="a3"/>
        <w:jc w:val="both"/>
        <w:rPr>
          <w:rFonts w:ascii="Times New Roman" w:hAnsi="Times New Roman" w:cs="Times New Roman"/>
        </w:rPr>
      </w:pPr>
    </w:p>
    <w:p w:rsidR="007510E3" w:rsidRPr="001838F2" w:rsidRDefault="007510E3" w:rsidP="007510E3">
      <w:pPr>
        <w:spacing w:after="0" w:line="240" w:lineRule="auto"/>
        <w:jc w:val="both"/>
        <w:rPr>
          <w:rFonts w:ascii="Times New Roman" w:hAnsi="Times New Roman" w:cs="Times New Roman"/>
          <w:sz w:val="24"/>
          <w:szCs w:val="24"/>
          <w:u w:val="single"/>
        </w:rPr>
      </w:pPr>
      <w:r w:rsidRPr="001838F2">
        <w:rPr>
          <w:rFonts w:ascii="Times New Roman" w:hAnsi="Times New Roman" w:cs="Times New Roman"/>
          <w:sz w:val="24"/>
          <w:szCs w:val="24"/>
        </w:rPr>
        <w:t>от ”_</w:t>
      </w:r>
      <w:r w:rsidR="00E62C15">
        <w:rPr>
          <w:rFonts w:ascii="Times New Roman" w:hAnsi="Times New Roman" w:cs="Times New Roman"/>
          <w:sz w:val="24"/>
          <w:szCs w:val="24"/>
          <w:u w:val="single"/>
        </w:rPr>
        <w:t>15</w:t>
      </w:r>
      <w:r w:rsidRPr="001838F2">
        <w:rPr>
          <w:rFonts w:ascii="Times New Roman" w:hAnsi="Times New Roman" w:cs="Times New Roman"/>
          <w:sz w:val="24"/>
          <w:szCs w:val="24"/>
        </w:rPr>
        <w:t>_</w:t>
      </w:r>
      <w:r w:rsidRPr="001838F2">
        <w:rPr>
          <w:rFonts w:ascii="Times New Roman" w:hAnsi="Times New Roman" w:cs="Times New Roman"/>
          <w:sz w:val="24"/>
          <w:szCs w:val="24"/>
          <w:u w:val="single"/>
        </w:rPr>
        <w:t xml:space="preserve"> </w:t>
      </w:r>
      <w:r w:rsidRPr="001838F2">
        <w:rPr>
          <w:rFonts w:ascii="Times New Roman" w:hAnsi="Times New Roman" w:cs="Times New Roman"/>
          <w:sz w:val="24"/>
          <w:szCs w:val="24"/>
        </w:rPr>
        <w:t>”</w:t>
      </w:r>
      <w:proofErr w:type="spellStart"/>
      <w:r w:rsidRPr="001838F2">
        <w:rPr>
          <w:rFonts w:ascii="Times New Roman" w:hAnsi="Times New Roman" w:cs="Times New Roman"/>
          <w:sz w:val="24"/>
          <w:szCs w:val="24"/>
        </w:rPr>
        <w:t>__</w:t>
      </w:r>
      <w:r w:rsidR="00E62C15">
        <w:rPr>
          <w:rFonts w:ascii="Times New Roman" w:hAnsi="Times New Roman" w:cs="Times New Roman"/>
          <w:sz w:val="24"/>
          <w:szCs w:val="24"/>
          <w:u w:val="single"/>
        </w:rPr>
        <w:t>октября</w:t>
      </w:r>
      <w:proofErr w:type="spellEnd"/>
      <w:r w:rsidR="00E62C15">
        <w:rPr>
          <w:rFonts w:ascii="Times New Roman" w:hAnsi="Times New Roman" w:cs="Times New Roman"/>
          <w:sz w:val="24"/>
          <w:szCs w:val="24"/>
          <w:u w:val="single"/>
        </w:rPr>
        <w:t xml:space="preserve"> </w:t>
      </w:r>
      <w:r w:rsidRPr="001838F2">
        <w:rPr>
          <w:rFonts w:ascii="Times New Roman" w:hAnsi="Times New Roman" w:cs="Times New Roman"/>
          <w:sz w:val="24"/>
          <w:szCs w:val="24"/>
          <w:u w:val="single"/>
        </w:rPr>
        <w:t xml:space="preserve"> </w:t>
      </w:r>
      <w:r w:rsidRPr="001838F2">
        <w:rPr>
          <w:rFonts w:ascii="Times New Roman" w:hAnsi="Times New Roman" w:cs="Times New Roman"/>
          <w:sz w:val="24"/>
          <w:szCs w:val="24"/>
        </w:rPr>
        <w:t>_2012 г.                                                            №_</w:t>
      </w:r>
      <w:r w:rsidR="00E62C15">
        <w:rPr>
          <w:rFonts w:ascii="Times New Roman" w:hAnsi="Times New Roman" w:cs="Times New Roman"/>
          <w:sz w:val="24"/>
          <w:szCs w:val="24"/>
          <w:u w:val="single"/>
        </w:rPr>
        <w:t>49</w:t>
      </w:r>
      <w:r w:rsidRPr="001838F2">
        <w:rPr>
          <w:rFonts w:ascii="Times New Roman" w:hAnsi="Times New Roman" w:cs="Times New Roman"/>
          <w:sz w:val="24"/>
          <w:szCs w:val="24"/>
        </w:rPr>
        <w:t>_</w:t>
      </w:r>
      <w:r w:rsidRPr="001838F2">
        <w:rPr>
          <w:rFonts w:ascii="Times New Roman" w:hAnsi="Times New Roman" w:cs="Times New Roman"/>
          <w:sz w:val="24"/>
          <w:szCs w:val="24"/>
          <w:u w:val="single"/>
        </w:rPr>
        <w:t xml:space="preserve"> </w:t>
      </w:r>
    </w:p>
    <w:p w:rsidR="007510E3" w:rsidRPr="009E019B" w:rsidRDefault="007510E3" w:rsidP="007510E3">
      <w:pPr>
        <w:spacing w:after="0" w:line="240" w:lineRule="auto"/>
        <w:jc w:val="both"/>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 xml:space="preserve">                                                                        </w:t>
      </w:r>
    </w:p>
    <w:tbl>
      <w:tblPr>
        <w:tblW w:w="9360" w:type="dxa"/>
        <w:tblInd w:w="108" w:type="dxa"/>
        <w:tblLayout w:type="fixed"/>
        <w:tblLook w:val="04A0"/>
      </w:tblPr>
      <w:tblGrid>
        <w:gridCol w:w="4680"/>
        <w:gridCol w:w="4680"/>
      </w:tblGrid>
      <w:tr w:rsidR="007510E3" w:rsidRPr="007510E3" w:rsidTr="007510E3">
        <w:trPr>
          <w:trHeight w:val="409"/>
        </w:trPr>
        <w:tc>
          <w:tcPr>
            <w:tcW w:w="4680" w:type="dxa"/>
            <w:hideMark/>
          </w:tcPr>
          <w:p w:rsidR="007510E3" w:rsidRPr="007510E3" w:rsidRDefault="007510E3" w:rsidP="007510E3">
            <w:pPr>
              <w:suppressLineNumbers/>
              <w:shd w:val="clear" w:color="auto" w:fill="FFFFFF"/>
              <w:suppressAutoHyphens/>
              <w:spacing w:after="0" w:line="240" w:lineRule="auto"/>
              <w:ind w:left="-108"/>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w:t>
            </w:r>
            <w:r w:rsidRPr="007510E3">
              <w:rPr>
                <w:rFonts w:ascii="Times New Roman" w:eastAsia="Times New Roman" w:hAnsi="Times New Roman" w:cs="Times New Roman"/>
                <w:sz w:val="24"/>
                <w:szCs w:val="20"/>
              </w:rPr>
              <w:t>«Назначение</w:t>
            </w:r>
            <w:r w:rsidR="007E3F4E">
              <w:rPr>
                <w:rFonts w:ascii="Times New Roman" w:eastAsia="Times New Roman" w:hAnsi="Times New Roman" w:cs="Times New Roman"/>
                <w:sz w:val="24"/>
                <w:szCs w:val="20"/>
              </w:rPr>
              <w:t>, перерасчет размера, индексации</w:t>
            </w:r>
            <w:r w:rsidRPr="007510E3">
              <w:rPr>
                <w:rFonts w:ascii="Times New Roman" w:eastAsia="Times New Roman" w:hAnsi="Times New Roman" w:cs="Times New Roman"/>
                <w:sz w:val="24"/>
                <w:szCs w:val="20"/>
              </w:rPr>
              <w:t> </w:t>
            </w:r>
            <w:bookmarkStart w:id="0" w:name="YANDEX_58"/>
            <w:bookmarkEnd w:id="0"/>
            <w:r w:rsidRPr="007510E3">
              <w:rPr>
                <w:rFonts w:ascii="Times New Roman" w:eastAsia="Times New Roman" w:hAnsi="Times New Roman" w:cs="Times New Roman"/>
                <w:sz w:val="24"/>
                <w:szCs w:val="20"/>
              </w:rPr>
              <w:t>и </w:t>
            </w:r>
            <w:bookmarkStart w:id="1" w:name="YANDEX_59"/>
            <w:bookmarkEnd w:id="1"/>
            <w:r w:rsidRPr="007510E3">
              <w:rPr>
                <w:rFonts w:ascii="Times New Roman" w:eastAsia="Times New Roman" w:hAnsi="Times New Roman" w:cs="Times New Roman"/>
                <w:sz w:val="24"/>
                <w:szCs w:val="20"/>
              </w:rPr>
              <w:t>выплата </w:t>
            </w:r>
            <w:bookmarkStart w:id="2" w:name="YANDEX_60"/>
            <w:bookmarkEnd w:id="2"/>
            <w:r w:rsidR="007E3F4E">
              <w:rPr>
                <w:rFonts w:ascii="Times New Roman" w:eastAsia="Times New Roman" w:hAnsi="Times New Roman" w:cs="Times New Roman"/>
                <w:sz w:val="24"/>
                <w:szCs w:val="20"/>
              </w:rPr>
              <w:t xml:space="preserve">пенсии </w:t>
            </w:r>
            <w:r w:rsidRPr="007510E3">
              <w:rPr>
                <w:rFonts w:ascii="Times New Roman" w:eastAsia="Times New Roman" w:hAnsi="Times New Roman" w:cs="Times New Roman"/>
                <w:sz w:val="24"/>
                <w:szCs w:val="20"/>
              </w:rPr>
              <w:t>за</w:t>
            </w:r>
            <w:bookmarkStart w:id="3" w:name="YANDEX_62"/>
            <w:bookmarkEnd w:id="3"/>
            <w:r w:rsidRPr="007510E3">
              <w:rPr>
                <w:rFonts w:ascii="Times New Roman" w:eastAsia="Times New Roman" w:hAnsi="Times New Roman" w:cs="Times New Roman"/>
                <w:sz w:val="24"/>
                <w:szCs w:val="20"/>
              </w:rPr>
              <w:t> выслугу </w:t>
            </w:r>
            <w:bookmarkStart w:id="4" w:name="YANDEX_63"/>
            <w:bookmarkEnd w:id="4"/>
            <w:r w:rsidRPr="007510E3">
              <w:rPr>
                <w:rFonts w:ascii="Times New Roman" w:eastAsia="Times New Roman" w:hAnsi="Times New Roman" w:cs="Times New Roman"/>
                <w:sz w:val="24"/>
                <w:szCs w:val="20"/>
              </w:rPr>
              <w:t xml:space="preserve">лет муниципальным </w:t>
            </w:r>
            <w:bookmarkStart w:id="5" w:name="YANDEX_64"/>
            <w:bookmarkEnd w:id="5"/>
            <w:r w:rsidRPr="007510E3">
              <w:rPr>
                <w:rFonts w:ascii="Times New Roman" w:eastAsia="Times New Roman" w:hAnsi="Times New Roman" w:cs="Times New Roman"/>
                <w:sz w:val="24"/>
                <w:szCs w:val="20"/>
              </w:rPr>
              <w:t>служащим»</w:t>
            </w:r>
          </w:p>
        </w:tc>
        <w:tc>
          <w:tcPr>
            <w:tcW w:w="4680" w:type="dxa"/>
          </w:tcPr>
          <w:p w:rsidR="007510E3" w:rsidRPr="007510E3" w:rsidRDefault="007510E3" w:rsidP="007510E3">
            <w:pPr>
              <w:spacing w:after="0" w:line="240" w:lineRule="auto"/>
              <w:ind w:firstLine="567"/>
              <w:jc w:val="both"/>
              <w:rPr>
                <w:rFonts w:ascii="Times New Roman" w:eastAsia="Times New Roman" w:hAnsi="Times New Roman" w:cs="Times New Roman"/>
                <w:sz w:val="24"/>
                <w:szCs w:val="24"/>
              </w:rPr>
            </w:pPr>
          </w:p>
        </w:tc>
      </w:tr>
    </w:tbl>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sidRPr="007510E3">
        <w:rPr>
          <w:rFonts w:ascii="Times New Roman" w:eastAsia="Times New Roman" w:hAnsi="Times New Roman" w:cs="Times New Roman"/>
          <w:sz w:val="24"/>
          <w:szCs w:val="20"/>
        </w:rPr>
        <w:t xml:space="preserve">В целях повышения качества предоставления муниципальных услуг и обеспечения открытости и доступности информации по их предоставлению, на основании постановления администрации </w:t>
      </w:r>
      <w:r w:rsidR="007E3F4E">
        <w:rPr>
          <w:rFonts w:ascii="Times New Roman" w:eastAsia="Times New Roman" w:hAnsi="Times New Roman" w:cs="Times New Roman"/>
          <w:sz w:val="24"/>
          <w:szCs w:val="20"/>
        </w:rPr>
        <w:t>Тамтачетского</w:t>
      </w:r>
      <w:r w:rsidRPr="007510E3">
        <w:rPr>
          <w:rFonts w:ascii="Times New Roman" w:eastAsia="Times New Roman" w:hAnsi="Times New Roman" w:cs="Times New Roman"/>
          <w:sz w:val="24"/>
          <w:szCs w:val="20"/>
        </w:rPr>
        <w:t xml:space="preserve"> муниципального образования от </w:t>
      </w:r>
      <w:r w:rsidR="007E3F4E">
        <w:rPr>
          <w:rFonts w:ascii="Times New Roman" w:eastAsia="Times New Roman" w:hAnsi="Times New Roman" w:cs="Times New Roman"/>
          <w:sz w:val="24"/>
          <w:szCs w:val="20"/>
        </w:rPr>
        <w:t xml:space="preserve">  30</w:t>
      </w:r>
      <w:r w:rsidRPr="007510E3">
        <w:rPr>
          <w:rFonts w:ascii="Times New Roman" w:eastAsia="Times New Roman" w:hAnsi="Times New Roman" w:cs="Times New Roman"/>
          <w:sz w:val="24"/>
          <w:szCs w:val="20"/>
        </w:rPr>
        <w:t>.</w:t>
      </w:r>
      <w:r w:rsidR="007E3F4E">
        <w:rPr>
          <w:rFonts w:ascii="Times New Roman" w:eastAsia="Times New Roman" w:hAnsi="Times New Roman" w:cs="Times New Roman"/>
          <w:sz w:val="24"/>
          <w:szCs w:val="20"/>
        </w:rPr>
        <w:t>1</w:t>
      </w:r>
      <w:r w:rsidRPr="007510E3">
        <w:rPr>
          <w:rFonts w:ascii="Times New Roman" w:eastAsia="Times New Roman" w:hAnsi="Times New Roman" w:cs="Times New Roman"/>
          <w:sz w:val="24"/>
          <w:szCs w:val="20"/>
        </w:rPr>
        <w:t>2.201</w:t>
      </w:r>
      <w:r w:rsidR="007E3F4E">
        <w:rPr>
          <w:rFonts w:ascii="Times New Roman" w:eastAsia="Times New Roman" w:hAnsi="Times New Roman" w:cs="Times New Roman"/>
          <w:sz w:val="24"/>
          <w:szCs w:val="20"/>
        </w:rPr>
        <w:t>1</w:t>
      </w:r>
      <w:r w:rsidRPr="007510E3">
        <w:rPr>
          <w:rFonts w:ascii="Times New Roman" w:eastAsia="Times New Roman" w:hAnsi="Times New Roman" w:cs="Times New Roman"/>
          <w:sz w:val="24"/>
          <w:szCs w:val="20"/>
        </w:rPr>
        <w:t xml:space="preserve"> г. № </w:t>
      </w:r>
      <w:r w:rsidR="007E3F4E">
        <w:rPr>
          <w:rFonts w:ascii="Times New Roman" w:eastAsia="Times New Roman" w:hAnsi="Times New Roman" w:cs="Times New Roman"/>
          <w:sz w:val="24"/>
          <w:szCs w:val="20"/>
        </w:rPr>
        <w:t>40</w:t>
      </w:r>
      <w:r w:rsidRPr="007510E3">
        <w:rPr>
          <w:rFonts w:ascii="Times New Roman" w:eastAsia="Times New Roman" w:hAnsi="Times New Roman" w:cs="Times New Roman"/>
          <w:sz w:val="24"/>
          <w:szCs w:val="20"/>
        </w:rPr>
        <w:t xml:space="preserve"> «О порядке разработки и утверждения административных регламентов предоставления муниципальных услуг </w:t>
      </w:r>
      <w:r w:rsidR="007E3F4E">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ского муниципального образования»,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w:t>
      </w:r>
      <w:proofErr w:type="gramEnd"/>
      <w:r w:rsidRPr="007510E3">
        <w:rPr>
          <w:rFonts w:ascii="Times New Roman" w:eastAsia="Times New Roman" w:hAnsi="Times New Roman" w:cs="Times New Roman"/>
          <w:sz w:val="24"/>
          <w:szCs w:val="20"/>
        </w:rPr>
        <w:t xml:space="preserve"> «Об общих принципах организации местного самоуправления в Российской Федерации», статьями 23, 46 Устава </w:t>
      </w:r>
      <w:r w:rsidR="007E3F4E">
        <w:rPr>
          <w:rFonts w:ascii="Times New Roman" w:eastAsia="Times New Roman" w:hAnsi="Times New Roman" w:cs="Times New Roman"/>
          <w:sz w:val="24"/>
          <w:szCs w:val="20"/>
        </w:rPr>
        <w:t>Тамтачетск</w:t>
      </w:r>
      <w:r w:rsidRPr="007510E3">
        <w:rPr>
          <w:rFonts w:ascii="Times New Roman" w:eastAsia="Times New Roman" w:hAnsi="Times New Roman" w:cs="Times New Roman"/>
          <w:sz w:val="24"/>
          <w:szCs w:val="20"/>
        </w:rPr>
        <w:t xml:space="preserve">ого муниципального образования, администрация </w:t>
      </w:r>
      <w:r w:rsidR="007E3F4E">
        <w:rPr>
          <w:rFonts w:ascii="Times New Roman" w:eastAsia="Times New Roman" w:hAnsi="Times New Roman" w:cs="Times New Roman"/>
          <w:sz w:val="24"/>
          <w:szCs w:val="20"/>
        </w:rPr>
        <w:t>Тамтачетск</w:t>
      </w:r>
      <w:r w:rsidRPr="007510E3">
        <w:rPr>
          <w:rFonts w:ascii="Times New Roman" w:eastAsia="Times New Roman" w:hAnsi="Times New Roman" w:cs="Times New Roman"/>
          <w:sz w:val="24"/>
          <w:szCs w:val="20"/>
        </w:rPr>
        <w:t>ого муниципального образования</w:t>
      </w:r>
    </w:p>
    <w:p w:rsidR="007510E3" w:rsidRPr="007510E3" w:rsidRDefault="007510E3" w:rsidP="007510E3">
      <w:pPr>
        <w:suppressLineNumbers/>
        <w:shd w:val="clear" w:color="auto" w:fill="FFFFFF"/>
        <w:suppressAutoHyphens/>
        <w:spacing w:after="0" w:line="240" w:lineRule="auto"/>
        <w:ind w:firstLine="709"/>
        <w:rPr>
          <w:rFonts w:ascii="Times New Roman" w:eastAsia="Times New Roman" w:hAnsi="Times New Roman" w:cs="Times New Roman"/>
          <w:b/>
          <w:bCs/>
          <w:sz w:val="24"/>
          <w:szCs w:val="24"/>
        </w:rPr>
      </w:pPr>
    </w:p>
    <w:p w:rsidR="007510E3" w:rsidRPr="007510E3" w:rsidRDefault="007510E3" w:rsidP="007510E3">
      <w:pPr>
        <w:suppressLineNumbers/>
        <w:shd w:val="clear" w:color="auto" w:fill="FFFFFF"/>
        <w:suppressAutoHyphens/>
        <w:spacing w:after="0" w:line="240" w:lineRule="auto"/>
        <w:rPr>
          <w:rFonts w:ascii="Times New Roman" w:eastAsia="Times New Roman" w:hAnsi="Times New Roman" w:cs="Times New Roman"/>
          <w:sz w:val="24"/>
          <w:szCs w:val="24"/>
        </w:rPr>
      </w:pPr>
      <w:proofErr w:type="gramStart"/>
      <w:r w:rsidRPr="007510E3">
        <w:rPr>
          <w:rFonts w:ascii="Times New Roman" w:eastAsia="Times New Roman" w:hAnsi="Times New Roman" w:cs="Times New Roman"/>
          <w:b/>
          <w:bCs/>
          <w:sz w:val="24"/>
          <w:szCs w:val="24"/>
        </w:rPr>
        <w:t>П</w:t>
      </w:r>
      <w:proofErr w:type="gramEnd"/>
      <w:r w:rsidRPr="007510E3">
        <w:rPr>
          <w:rFonts w:ascii="Times New Roman" w:eastAsia="Times New Roman" w:hAnsi="Times New Roman" w:cs="Times New Roman"/>
          <w:b/>
          <w:bCs/>
          <w:sz w:val="24"/>
          <w:szCs w:val="24"/>
        </w:rPr>
        <w:t xml:space="preserve"> О С Т А Н О В Л Я Е Т</w:t>
      </w:r>
      <w:r w:rsidRPr="007510E3">
        <w:rPr>
          <w:rFonts w:ascii="Times New Roman" w:eastAsia="Times New Roman" w:hAnsi="Times New Roman" w:cs="Times New Roman"/>
          <w:sz w:val="24"/>
          <w:szCs w:val="24"/>
        </w:rPr>
        <w:t>:</w:t>
      </w:r>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1. Утвердить Административный регламент предоставления муниципальной услуги «Назначение</w:t>
      </w:r>
      <w:r w:rsidR="007E3F4E">
        <w:rPr>
          <w:rFonts w:ascii="Times New Roman" w:eastAsia="Times New Roman" w:hAnsi="Times New Roman" w:cs="Times New Roman"/>
          <w:sz w:val="24"/>
          <w:szCs w:val="20"/>
        </w:rPr>
        <w:t>, перерасчет размера, индексации</w:t>
      </w:r>
      <w:r w:rsidRPr="007510E3">
        <w:rPr>
          <w:rFonts w:ascii="Times New Roman" w:eastAsia="Times New Roman" w:hAnsi="Times New Roman" w:cs="Times New Roman"/>
          <w:sz w:val="24"/>
          <w:szCs w:val="20"/>
        </w:rPr>
        <w:t> и выплата пенсии за выслугу лет муниципальным служащим» (прилагается).</w:t>
      </w:r>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color w:val="000000"/>
          <w:sz w:val="24"/>
          <w:szCs w:val="24"/>
        </w:rPr>
        <w:t xml:space="preserve">2. </w:t>
      </w:r>
      <w:r w:rsidRPr="007510E3">
        <w:rPr>
          <w:rFonts w:ascii="Times New Roman" w:eastAsia="Times New Roman" w:hAnsi="Times New Roman" w:cs="Times New Roman"/>
          <w:sz w:val="24"/>
          <w:szCs w:val="20"/>
        </w:rPr>
        <w:t xml:space="preserve">Администрации </w:t>
      </w:r>
      <w:r w:rsidR="007E3F4E">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 xml:space="preserve">ского муниципального образования опубликовать настоящее постановление в бюллетене нормативных правовых актов </w:t>
      </w:r>
      <w:r w:rsidR="007E3F4E">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ского муниципального образования «</w:t>
      </w:r>
      <w:r w:rsidR="007E3F4E">
        <w:rPr>
          <w:rFonts w:ascii="Times New Roman" w:eastAsia="Times New Roman" w:hAnsi="Times New Roman" w:cs="Times New Roman"/>
          <w:sz w:val="24"/>
          <w:szCs w:val="20"/>
        </w:rPr>
        <w:t>Живой родник</w:t>
      </w:r>
      <w:r w:rsidRPr="007510E3">
        <w:rPr>
          <w:rFonts w:ascii="Times New Roman" w:eastAsia="Times New Roman" w:hAnsi="Times New Roman" w:cs="Times New Roman"/>
          <w:sz w:val="24"/>
          <w:szCs w:val="20"/>
        </w:rPr>
        <w:t>», разместить на о</w:t>
      </w:r>
      <w:r w:rsidR="007E3F4E">
        <w:rPr>
          <w:rFonts w:ascii="Times New Roman" w:eastAsia="Times New Roman" w:hAnsi="Times New Roman" w:cs="Times New Roman"/>
          <w:sz w:val="24"/>
          <w:szCs w:val="20"/>
        </w:rPr>
        <w:t>фициальном сайте администрации Тамтачет</w:t>
      </w:r>
      <w:r w:rsidRPr="007510E3">
        <w:rPr>
          <w:rFonts w:ascii="Times New Roman" w:eastAsia="Times New Roman" w:hAnsi="Times New Roman" w:cs="Times New Roman"/>
          <w:sz w:val="24"/>
          <w:szCs w:val="20"/>
        </w:rPr>
        <w:t>ского муниципального образования в разделе муниципальные услуги.</w:t>
      </w:r>
    </w:p>
    <w:p w:rsidR="00CA6182" w:rsidRPr="00A9090A" w:rsidRDefault="00CA6182" w:rsidP="00CA6182">
      <w:pPr>
        <w:spacing w:after="0" w:line="240" w:lineRule="auto"/>
        <w:ind w:firstLine="720"/>
        <w:jc w:val="both"/>
        <w:rPr>
          <w:rFonts w:ascii="Times New Roman" w:eastAsia="Times New Roman" w:hAnsi="Times New Roman" w:cs="Times New Roman"/>
          <w:sz w:val="24"/>
          <w:szCs w:val="24"/>
        </w:rPr>
      </w:pPr>
      <w:r w:rsidRPr="00A9090A">
        <w:rPr>
          <w:rFonts w:ascii="Times New Roman" w:eastAsia="Times New Roman" w:hAnsi="Times New Roman" w:cs="Times New Roman"/>
          <w:sz w:val="24"/>
          <w:szCs w:val="24"/>
        </w:rPr>
        <w:t>3. Постановление вступает в силу со дня опубликования.</w:t>
      </w:r>
    </w:p>
    <w:p w:rsidR="007510E3" w:rsidRPr="007510E3" w:rsidRDefault="00CA6182"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4</w:t>
      </w:r>
      <w:r w:rsidR="007510E3" w:rsidRPr="007510E3">
        <w:rPr>
          <w:rFonts w:ascii="Times New Roman" w:eastAsia="Times New Roman" w:hAnsi="Times New Roman" w:cs="Times New Roman"/>
          <w:color w:val="000000"/>
          <w:sz w:val="24"/>
          <w:szCs w:val="24"/>
        </w:rPr>
        <w:t xml:space="preserve">. </w:t>
      </w:r>
      <w:proofErr w:type="gramStart"/>
      <w:r w:rsidR="007510E3" w:rsidRPr="007510E3">
        <w:rPr>
          <w:rFonts w:ascii="Times New Roman" w:eastAsia="Times New Roman" w:hAnsi="Times New Roman" w:cs="Times New Roman"/>
          <w:color w:val="000000"/>
          <w:sz w:val="24"/>
          <w:szCs w:val="24"/>
        </w:rPr>
        <w:t>Контроль за</w:t>
      </w:r>
      <w:proofErr w:type="gramEnd"/>
      <w:r w:rsidR="007510E3" w:rsidRPr="007510E3">
        <w:rPr>
          <w:rFonts w:ascii="Times New Roman" w:eastAsia="Times New Roman" w:hAnsi="Times New Roman" w:cs="Times New Roman"/>
          <w:color w:val="000000"/>
          <w:sz w:val="24"/>
          <w:szCs w:val="24"/>
        </w:rPr>
        <w:t xml:space="preserve"> исполнением данного постановления оставляю за собой.</w:t>
      </w:r>
    </w:p>
    <w:p w:rsidR="007510E3" w:rsidRPr="007510E3" w:rsidRDefault="007510E3" w:rsidP="007510E3">
      <w:pPr>
        <w:tabs>
          <w:tab w:val="left" w:pos="6360"/>
        </w:tabs>
        <w:spacing w:after="0" w:line="240" w:lineRule="auto"/>
        <w:ind w:firstLine="567"/>
        <w:jc w:val="both"/>
        <w:rPr>
          <w:rFonts w:ascii="Times New Roman" w:eastAsia="Times New Roman" w:hAnsi="Times New Roman" w:cs="Times New Roman"/>
          <w:color w:val="000000"/>
          <w:sz w:val="24"/>
          <w:szCs w:val="24"/>
        </w:rPr>
      </w:pPr>
      <w:r w:rsidRPr="007510E3">
        <w:rPr>
          <w:rFonts w:ascii="Times New Roman" w:eastAsia="Times New Roman" w:hAnsi="Times New Roman" w:cs="Times New Roman"/>
          <w:color w:val="000000"/>
          <w:sz w:val="24"/>
          <w:szCs w:val="24"/>
        </w:rPr>
        <w:tab/>
      </w:r>
    </w:p>
    <w:p w:rsidR="007510E3" w:rsidRPr="007510E3" w:rsidRDefault="007510E3" w:rsidP="007510E3">
      <w:pPr>
        <w:spacing w:after="0" w:line="240" w:lineRule="auto"/>
        <w:ind w:firstLine="567"/>
        <w:jc w:val="both"/>
        <w:rPr>
          <w:rFonts w:ascii="Times New Roman" w:eastAsia="Times New Roman" w:hAnsi="Times New Roman" w:cs="Times New Roman"/>
          <w:color w:val="000000"/>
          <w:sz w:val="24"/>
          <w:szCs w:val="24"/>
        </w:rPr>
      </w:pPr>
    </w:p>
    <w:p w:rsidR="007510E3" w:rsidRPr="007510E3" w:rsidRDefault="007510E3" w:rsidP="007510E3">
      <w:pPr>
        <w:spacing w:after="0" w:line="240" w:lineRule="auto"/>
        <w:ind w:firstLine="567"/>
        <w:jc w:val="both"/>
        <w:rPr>
          <w:rFonts w:ascii="Times New Roman" w:eastAsia="Times New Roman" w:hAnsi="Times New Roman" w:cs="Times New Roman"/>
          <w:color w:val="000000"/>
          <w:sz w:val="24"/>
          <w:szCs w:val="24"/>
        </w:rPr>
      </w:pPr>
    </w:p>
    <w:p w:rsidR="007510E3" w:rsidRPr="007510E3" w:rsidRDefault="007510E3" w:rsidP="007510E3">
      <w:pPr>
        <w:spacing w:after="0" w:line="240" w:lineRule="auto"/>
        <w:jc w:val="both"/>
        <w:rPr>
          <w:rFonts w:ascii="Times New Roman" w:eastAsia="Times New Roman" w:hAnsi="Times New Roman" w:cs="Times New Roman"/>
          <w:color w:val="000000"/>
          <w:sz w:val="24"/>
          <w:szCs w:val="24"/>
        </w:rPr>
      </w:pPr>
      <w:r w:rsidRPr="007510E3">
        <w:rPr>
          <w:rFonts w:ascii="Times New Roman" w:eastAsia="Times New Roman" w:hAnsi="Times New Roman" w:cs="Times New Roman"/>
          <w:color w:val="000000"/>
          <w:sz w:val="24"/>
          <w:szCs w:val="24"/>
        </w:rPr>
        <w:t xml:space="preserve">Глава </w:t>
      </w:r>
      <w:r w:rsidR="007E3F4E">
        <w:rPr>
          <w:rFonts w:ascii="Times New Roman" w:eastAsia="Times New Roman" w:hAnsi="Times New Roman" w:cs="Times New Roman"/>
          <w:color w:val="000000"/>
          <w:sz w:val="24"/>
          <w:szCs w:val="24"/>
        </w:rPr>
        <w:t>Тамтачетс</w:t>
      </w:r>
      <w:r w:rsidRPr="007510E3">
        <w:rPr>
          <w:rFonts w:ascii="Times New Roman" w:eastAsia="Times New Roman" w:hAnsi="Times New Roman" w:cs="Times New Roman"/>
          <w:color w:val="000000"/>
          <w:sz w:val="24"/>
          <w:szCs w:val="24"/>
        </w:rPr>
        <w:t xml:space="preserve">кого </w:t>
      </w:r>
    </w:p>
    <w:p w:rsidR="007510E3" w:rsidRPr="007510E3" w:rsidRDefault="007510E3" w:rsidP="007510E3">
      <w:pPr>
        <w:spacing w:after="0" w:line="240" w:lineRule="auto"/>
        <w:jc w:val="both"/>
        <w:rPr>
          <w:rFonts w:ascii="Times New Roman" w:eastAsia="Times New Roman" w:hAnsi="Times New Roman" w:cs="Times New Roman"/>
          <w:color w:val="000000"/>
          <w:sz w:val="24"/>
          <w:szCs w:val="24"/>
        </w:rPr>
      </w:pPr>
      <w:r w:rsidRPr="007510E3">
        <w:rPr>
          <w:rFonts w:ascii="Times New Roman" w:eastAsia="Times New Roman" w:hAnsi="Times New Roman" w:cs="Times New Roman"/>
          <w:color w:val="000000"/>
          <w:sz w:val="24"/>
          <w:szCs w:val="24"/>
        </w:rPr>
        <w:t xml:space="preserve">муниципального образования                                                </w:t>
      </w:r>
      <w:r w:rsidR="007E3F4E">
        <w:rPr>
          <w:rFonts w:ascii="Times New Roman" w:eastAsia="Times New Roman" w:hAnsi="Times New Roman" w:cs="Times New Roman"/>
          <w:color w:val="000000"/>
          <w:sz w:val="24"/>
          <w:szCs w:val="24"/>
        </w:rPr>
        <w:t xml:space="preserve">                           М.В. Мелешенко</w:t>
      </w:r>
    </w:p>
    <w:p w:rsidR="007510E3" w:rsidRPr="007510E3" w:rsidRDefault="007510E3" w:rsidP="00B749E0">
      <w:pPr>
        <w:autoSpaceDE w:val="0"/>
        <w:autoSpaceDN w:val="0"/>
        <w:adjustRightInd w:val="0"/>
        <w:spacing w:after="0" w:line="240" w:lineRule="auto"/>
        <w:outlineLvl w:val="0"/>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w:t>
      </w:r>
      <w:r w:rsidR="00B749E0">
        <w:rPr>
          <w:rFonts w:ascii="Times New Roman" w:eastAsia="Times New Roman" w:hAnsi="Times New Roman" w:cs="Times New Roman"/>
          <w:sz w:val="24"/>
          <w:szCs w:val="20"/>
        </w:rPr>
        <w:t xml:space="preserve">                </w:t>
      </w:r>
      <w:r w:rsidRPr="007510E3">
        <w:rPr>
          <w:rFonts w:ascii="Times New Roman" w:eastAsia="Times New Roman" w:hAnsi="Times New Roman" w:cs="Times New Roman"/>
          <w:sz w:val="24"/>
          <w:szCs w:val="20"/>
        </w:rPr>
        <w:t xml:space="preserve">                       </w:t>
      </w:r>
    </w:p>
    <w:p w:rsidR="007510E3" w:rsidRPr="007510E3" w:rsidRDefault="007510E3" w:rsidP="007510E3">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lastRenderedPageBreak/>
        <w:t>Утвержден</w:t>
      </w:r>
    </w:p>
    <w:p w:rsidR="007510E3" w:rsidRPr="007510E3" w:rsidRDefault="007510E3" w:rsidP="007510E3">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Постановлением администрации </w:t>
      </w:r>
      <w:r w:rsidR="00D9696C">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ского</w:t>
      </w:r>
    </w:p>
    <w:p w:rsidR="007510E3" w:rsidRPr="007510E3" w:rsidRDefault="007510E3" w:rsidP="007510E3">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муниципального образования</w:t>
      </w:r>
    </w:p>
    <w:p w:rsidR="007510E3" w:rsidRPr="005E1FFA" w:rsidRDefault="007510E3" w:rsidP="007510E3">
      <w:pPr>
        <w:autoSpaceDE w:val="0"/>
        <w:autoSpaceDN w:val="0"/>
        <w:adjustRightInd w:val="0"/>
        <w:spacing w:after="0" w:line="240" w:lineRule="auto"/>
        <w:ind w:firstLine="567"/>
        <w:jc w:val="right"/>
        <w:rPr>
          <w:rFonts w:ascii="Times New Roman" w:eastAsia="Times New Roman" w:hAnsi="Times New Roman" w:cs="Times New Roman"/>
          <w:sz w:val="24"/>
          <w:szCs w:val="20"/>
          <w:u w:val="single"/>
        </w:rPr>
      </w:pPr>
      <w:r w:rsidRPr="007510E3">
        <w:rPr>
          <w:rFonts w:ascii="Times New Roman" w:eastAsia="Times New Roman" w:hAnsi="Times New Roman" w:cs="Times New Roman"/>
          <w:sz w:val="24"/>
          <w:szCs w:val="20"/>
        </w:rPr>
        <w:t>от «</w:t>
      </w:r>
      <w:r w:rsidR="00D9696C">
        <w:rPr>
          <w:rFonts w:ascii="Times New Roman" w:eastAsia="Times New Roman" w:hAnsi="Times New Roman" w:cs="Times New Roman"/>
          <w:sz w:val="24"/>
          <w:szCs w:val="20"/>
        </w:rPr>
        <w:t>_</w:t>
      </w:r>
      <w:r w:rsidR="005E1FFA">
        <w:rPr>
          <w:rFonts w:ascii="Times New Roman" w:eastAsia="Times New Roman" w:hAnsi="Times New Roman" w:cs="Times New Roman"/>
          <w:sz w:val="24"/>
          <w:szCs w:val="20"/>
          <w:u w:val="single"/>
        </w:rPr>
        <w:t>15</w:t>
      </w:r>
      <w:r w:rsidR="00D9696C">
        <w:rPr>
          <w:rFonts w:ascii="Times New Roman" w:eastAsia="Times New Roman" w:hAnsi="Times New Roman" w:cs="Times New Roman"/>
          <w:sz w:val="24"/>
          <w:szCs w:val="20"/>
        </w:rPr>
        <w:t>_</w:t>
      </w:r>
      <w:r w:rsidRPr="007510E3">
        <w:rPr>
          <w:rFonts w:ascii="Times New Roman" w:eastAsia="Times New Roman" w:hAnsi="Times New Roman" w:cs="Times New Roman"/>
          <w:sz w:val="24"/>
          <w:szCs w:val="20"/>
        </w:rPr>
        <w:t xml:space="preserve">» </w:t>
      </w:r>
      <w:r w:rsidR="00D9696C">
        <w:rPr>
          <w:rFonts w:ascii="Times New Roman" w:eastAsia="Times New Roman" w:hAnsi="Times New Roman" w:cs="Times New Roman"/>
          <w:sz w:val="24"/>
          <w:szCs w:val="20"/>
        </w:rPr>
        <w:t>_</w:t>
      </w:r>
      <w:r w:rsidR="005E1FFA">
        <w:rPr>
          <w:rFonts w:ascii="Times New Roman" w:eastAsia="Times New Roman" w:hAnsi="Times New Roman" w:cs="Times New Roman"/>
          <w:sz w:val="24"/>
          <w:szCs w:val="20"/>
          <w:u w:val="single"/>
        </w:rPr>
        <w:t>октября</w:t>
      </w:r>
      <w:r w:rsidR="00D9696C">
        <w:rPr>
          <w:rFonts w:ascii="Times New Roman" w:eastAsia="Times New Roman" w:hAnsi="Times New Roman" w:cs="Times New Roman"/>
          <w:sz w:val="24"/>
          <w:szCs w:val="20"/>
        </w:rPr>
        <w:t>_</w:t>
      </w:r>
      <w:r w:rsidRPr="007510E3">
        <w:rPr>
          <w:rFonts w:ascii="Times New Roman" w:eastAsia="Times New Roman" w:hAnsi="Times New Roman" w:cs="Times New Roman"/>
          <w:sz w:val="24"/>
          <w:szCs w:val="20"/>
        </w:rPr>
        <w:t xml:space="preserve"> 2012 года № </w:t>
      </w:r>
      <w:r w:rsidR="00D9696C">
        <w:rPr>
          <w:rFonts w:ascii="Times New Roman" w:eastAsia="Times New Roman" w:hAnsi="Times New Roman" w:cs="Times New Roman"/>
          <w:sz w:val="24"/>
          <w:szCs w:val="20"/>
        </w:rPr>
        <w:t>_</w:t>
      </w:r>
      <w:r w:rsidR="005E1FFA">
        <w:rPr>
          <w:rFonts w:ascii="Times New Roman" w:eastAsia="Times New Roman" w:hAnsi="Times New Roman" w:cs="Times New Roman"/>
          <w:sz w:val="24"/>
          <w:szCs w:val="20"/>
          <w:u w:val="single"/>
        </w:rPr>
        <w:t>49</w:t>
      </w:r>
    </w:p>
    <w:p w:rsidR="007510E3" w:rsidRPr="007510E3" w:rsidRDefault="007510E3" w:rsidP="007510E3">
      <w:pPr>
        <w:autoSpaceDE w:val="0"/>
        <w:autoSpaceDN w:val="0"/>
        <w:adjustRightInd w:val="0"/>
        <w:spacing w:after="0" w:line="240" w:lineRule="auto"/>
        <w:ind w:firstLine="567"/>
        <w:jc w:val="right"/>
        <w:rPr>
          <w:rFonts w:ascii="Times New Roman" w:eastAsia="Times New Roman" w:hAnsi="Times New Roman" w:cs="Times New Roman"/>
          <w:sz w:val="24"/>
          <w:szCs w:val="24"/>
        </w:rPr>
      </w:pPr>
    </w:p>
    <w:p w:rsidR="007510E3" w:rsidRPr="007510E3" w:rsidRDefault="007510E3" w:rsidP="007510E3">
      <w:pPr>
        <w:autoSpaceDE w:val="0"/>
        <w:autoSpaceDN w:val="0"/>
        <w:adjustRightInd w:val="0"/>
        <w:spacing w:after="0" w:line="240" w:lineRule="auto"/>
        <w:ind w:firstLine="567"/>
        <w:jc w:val="right"/>
        <w:rPr>
          <w:rFonts w:ascii="Times New Roman" w:eastAsia="Times New Roman" w:hAnsi="Times New Roman" w:cs="Times New Roman"/>
          <w:sz w:val="24"/>
          <w:szCs w:val="24"/>
        </w:rPr>
      </w:pPr>
    </w:p>
    <w:p w:rsidR="007510E3" w:rsidRPr="007510E3" w:rsidRDefault="007510E3" w:rsidP="007510E3">
      <w:pPr>
        <w:spacing w:after="0" w:line="240" w:lineRule="auto"/>
        <w:jc w:val="center"/>
        <w:rPr>
          <w:rFonts w:ascii="Times New Roman" w:eastAsia="Times New Roman" w:hAnsi="Times New Roman" w:cs="Times New Roman"/>
          <w:b/>
          <w:bCs/>
          <w:sz w:val="24"/>
          <w:szCs w:val="24"/>
        </w:rPr>
      </w:pPr>
      <w:r w:rsidRPr="007510E3">
        <w:rPr>
          <w:rFonts w:ascii="Times New Roman" w:eastAsia="Times New Roman" w:hAnsi="Times New Roman" w:cs="Times New Roman"/>
          <w:b/>
          <w:bCs/>
          <w:sz w:val="24"/>
          <w:szCs w:val="24"/>
        </w:rPr>
        <w:t>АДМИНИСТРАТИВНЫЙ РЕГЛАМЕНТ</w:t>
      </w:r>
    </w:p>
    <w:p w:rsidR="007510E3" w:rsidRPr="007510E3" w:rsidRDefault="007510E3" w:rsidP="007510E3">
      <w:pPr>
        <w:spacing w:after="0" w:line="240" w:lineRule="auto"/>
        <w:jc w:val="center"/>
        <w:rPr>
          <w:rFonts w:ascii="Times New Roman" w:eastAsia="Times New Roman" w:hAnsi="Times New Roman" w:cs="Times New Roman"/>
          <w:b/>
          <w:sz w:val="24"/>
          <w:szCs w:val="24"/>
        </w:rPr>
      </w:pPr>
      <w:r w:rsidRPr="007510E3">
        <w:rPr>
          <w:rFonts w:ascii="Times New Roman" w:eastAsia="Times New Roman" w:hAnsi="Times New Roman" w:cs="Times New Roman"/>
          <w:b/>
          <w:sz w:val="24"/>
          <w:szCs w:val="24"/>
        </w:rPr>
        <w:t>предоставления  муниципальной услуги</w:t>
      </w:r>
    </w:p>
    <w:p w:rsidR="007510E3" w:rsidRPr="007510E3" w:rsidRDefault="007510E3" w:rsidP="007510E3">
      <w:pPr>
        <w:spacing w:after="0" w:line="240" w:lineRule="auto"/>
        <w:jc w:val="center"/>
        <w:rPr>
          <w:rFonts w:ascii="Times New Roman" w:eastAsia="Times New Roman" w:hAnsi="Times New Roman" w:cs="Times New Roman"/>
          <w:b/>
          <w:bCs/>
          <w:color w:val="000000"/>
          <w:sz w:val="24"/>
          <w:szCs w:val="20"/>
        </w:rPr>
      </w:pPr>
      <w:r w:rsidRPr="007510E3">
        <w:rPr>
          <w:rFonts w:ascii="Times New Roman" w:eastAsia="Times New Roman" w:hAnsi="Times New Roman" w:cs="Times New Roman"/>
          <w:b/>
          <w:sz w:val="24"/>
          <w:szCs w:val="24"/>
        </w:rPr>
        <w:t>«Назначение</w:t>
      </w:r>
      <w:r w:rsidR="00D9696C">
        <w:rPr>
          <w:rFonts w:ascii="Times New Roman" w:eastAsia="Times New Roman" w:hAnsi="Times New Roman" w:cs="Times New Roman"/>
          <w:b/>
          <w:sz w:val="24"/>
          <w:szCs w:val="24"/>
        </w:rPr>
        <w:t>, перерасчет размера, индексации</w:t>
      </w:r>
      <w:r w:rsidRPr="007510E3">
        <w:rPr>
          <w:rFonts w:ascii="Times New Roman" w:eastAsia="Times New Roman" w:hAnsi="Times New Roman" w:cs="Times New Roman"/>
          <w:b/>
          <w:sz w:val="24"/>
          <w:szCs w:val="24"/>
        </w:rPr>
        <w:t xml:space="preserve"> и выплата пенсии за выслугу лет муниципальным служащим»</w:t>
      </w:r>
    </w:p>
    <w:p w:rsidR="007510E3" w:rsidRPr="007510E3" w:rsidRDefault="007510E3" w:rsidP="007510E3">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7510E3" w:rsidRPr="007510E3" w:rsidRDefault="007510E3" w:rsidP="007510E3">
      <w:pPr>
        <w:autoSpaceDE w:val="0"/>
        <w:autoSpaceDN w:val="0"/>
        <w:adjustRightInd w:val="0"/>
        <w:spacing w:after="0" w:line="240" w:lineRule="auto"/>
        <w:jc w:val="center"/>
        <w:rPr>
          <w:rFonts w:ascii="Times New Roman" w:eastAsia="Times New Roman" w:hAnsi="Times New Roman" w:cs="Times New Roman"/>
          <w:b/>
          <w:bCs/>
          <w:sz w:val="24"/>
          <w:szCs w:val="24"/>
        </w:rPr>
      </w:pPr>
      <w:r w:rsidRPr="007510E3">
        <w:rPr>
          <w:rFonts w:ascii="Times New Roman" w:eastAsia="Times New Roman" w:hAnsi="Times New Roman" w:cs="Times New Roman"/>
          <w:b/>
          <w:bCs/>
          <w:sz w:val="24"/>
          <w:szCs w:val="24"/>
        </w:rPr>
        <w:t xml:space="preserve">I. Общие положения </w:t>
      </w:r>
    </w:p>
    <w:p w:rsidR="007510E3" w:rsidRPr="007510E3" w:rsidRDefault="007510E3" w:rsidP="007510E3">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7510E3" w:rsidRPr="007510E3" w:rsidRDefault="007510E3" w:rsidP="007510E3">
      <w:pPr>
        <w:autoSpaceDE w:val="0"/>
        <w:autoSpaceDN w:val="0"/>
        <w:adjustRightInd w:val="0"/>
        <w:spacing w:after="0" w:line="240" w:lineRule="auto"/>
        <w:jc w:val="center"/>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Основные понятия</w:t>
      </w:r>
    </w:p>
    <w:p w:rsidR="007510E3" w:rsidRPr="007510E3" w:rsidRDefault="007510E3" w:rsidP="007510E3">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7510E3" w:rsidRPr="007510E3" w:rsidRDefault="007510E3" w:rsidP="007510E3">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ab/>
        <w:t>1. Административный регламент предоставления муниципальной услуги «Назначение</w:t>
      </w:r>
      <w:r w:rsidR="00D9696C">
        <w:rPr>
          <w:rFonts w:ascii="Times New Roman" w:eastAsia="Times New Roman" w:hAnsi="Times New Roman" w:cs="Times New Roman"/>
          <w:sz w:val="24"/>
          <w:szCs w:val="20"/>
        </w:rPr>
        <w:t>, перерасчет размера, индексации и</w:t>
      </w:r>
      <w:r w:rsidRPr="007510E3">
        <w:rPr>
          <w:rFonts w:ascii="Times New Roman" w:eastAsia="Times New Roman" w:hAnsi="Times New Roman" w:cs="Times New Roman"/>
          <w:sz w:val="24"/>
          <w:szCs w:val="20"/>
        </w:rPr>
        <w:t xml:space="preserve"> выплата пенсии за выслугу лет муниципальным служащим» (далее - Регламент и муниципальная услуга соответственно) разработан в целях повышения качества предоставления муниципальной услуги, установления сроков и последовательности действий (административных процедур) при осуществлении полномочий по предоставлению услуги.</w:t>
      </w:r>
    </w:p>
    <w:p w:rsidR="007510E3" w:rsidRPr="007510E3" w:rsidRDefault="007510E3" w:rsidP="007510E3">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ind w:firstLine="567"/>
        <w:jc w:val="center"/>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Перечень нормативных правовых актов, непосредственно регулирующих предоставление муниципальной услуги</w:t>
      </w:r>
    </w:p>
    <w:p w:rsidR="007510E3" w:rsidRPr="007510E3" w:rsidRDefault="007510E3" w:rsidP="007510E3">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2. Отношения, возникающие в связи с предоставлением муниципальной услуги, регулируются следующими нормативными правовыми актами:</w:t>
      </w: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w:t>
      </w:r>
      <w:hyperlink r:id="rId5" w:history="1">
        <w:r w:rsidRPr="007510E3">
          <w:rPr>
            <w:rFonts w:ascii="Times New Roman" w:eastAsia="Times New Roman" w:hAnsi="Times New Roman" w:cs="Times New Roman"/>
            <w:sz w:val="24"/>
            <w:szCs w:val="20"/>
          </w:rPr>
          <w:t>Конституция</w:t>
        </w:r>
      </w:hyperlink>
      <w:r w:rsidRPr="007510E3">
        <w:rPr>
          <w:rFonts w:ascii="Times New Roman" w:eastAsia="Times New Roman" w:hAnsi="Times New Roman" w:cs="Times New Roman"/>
          <w:sz w:val="24"/>
          <w:szCs w:val="20"/>
        </w:rPr>
        <w:t xml:space="preserve"> Российской Федерации;</w:t>
      </w: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Федеральный </w:t>
      </w:r>
      <w:hyperlink r:id="rId6" w:history="1">
        <w:r w:rsidRPr="007510E3">
          <w:rPr>
            <w:rFonts w:ascii="Times New Roman" w:eastAsia="Times New Roman" w:hAnsi="Times New Roman" w:cs="Times New Roman"/>
            <w:sz w:val="24"/>
            <w:szCs w:val="20"/>
          </w:rPr>
          <w:t>закон</w:t>
        </w:r>
      </w:hyperlink>
      <w:r w:rsidRPr="007510E3">
        <w:rPr>
          <w:rFonts w:ascii="Times New Roman" w:eastAsia="Times New Roman" w:hAnsi="Times New Roman" w:cs="Times New Roman"/>
          <w:sz w:val="24"/>
          <w:szCs w:val="20"/>
        </w:rPr>
        <w:t xml:space="preserve"> от 06.10.2003 г. № 131-ФЗ «Об общих принципах организации местного самоуправления в Российской Федерации»;</w:t>
      </w: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Федеральный </w:t>
      </w:r>
      <w:hyperlink r:id="rId7" w:history="1">
        <w:r w:rsidRPr="007510E3">
          <w:rPr>
            <w:rFonts w:ascii="Times New Roman" w:eastAsia="Times New Roman" w:hAnsi="Times New Roman" w:cs="Times New Roman"/>
            <w:sz w:val="24"/>
            <w:szCs w:val="20"/>
          </w:rPr>
          <w:t>закон</w:t>
        </w:r>
      </w:hyperlink>
      <w:r w:rsidRPr="007510E3">
        <w:rPr>
          <w:rFonts w:ascii="Times New Roman" w:eastAsia="Times New Roman" w:hAnsi="Times New Roman" w:cs="Times New Roman"/>
          <w:sz w:val="24"/>
          <w:szCs w:val="20"/>
        </w:rPr>
        <w:t xml:space="preserve"> от 27.07.2010 г. № 210-ФЗ «Об организации предоставления государственных и муниципальных услуг»;</w:t>
      </w: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7510E3">
        <w:rPr>
          <w:rFonts w:ascii="Times New Roman" w:eastAsia="Times New Roman" w:hAnsi="Times New Roman" w:cs="Times New Roman"/>
          <w:sz w:val="24"/>
          <w:szCs w:val="20"/>
        </w:rPr>
        <w:t>-</w:t>
      </w:r>
      <w:r w:rsidRPr="007510E3">
        <w:rPr>
          <w:rFonts w:ascii="Times New Roman" w:eastAsia="Times New Roman" w:hAnsi="Times New Roman" w:cs="Times New Roman"/>
          <w:color w:val="000000"/>
          <w:sz w:val="24"/>
          <w:szCs w:val="20"/>
        </w:rPr>
        <w:t xml:space="preserve"> Федеральный закон от 02.05.2006 г. № 59-ФЗ «О порядке рассмотрения обращений граждан Российской Федерации»;</w:t>
      </w: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t>- Закон Иркутской области от 15.10.2007 г. № 88-оз «Об отдельных вопросах муниципальной службы в Иркутской области»;</w:t>
      </w: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t xml:space="preserve">- Устав </w:t>
      </w:r>
      <w:r w:rsidR="00D9696C">
        <w:rPr>
          <w:rFonts w:ascii="Times New Roman" w:eastAsia="Times New Roman" w:hAnsi="Times New Roman" w:cs="Times New Roman"/>
          <w:color w:val="000000"/>
          <w:sz w:val="24"/>
          <w:szCs w:val="20"/>
        </w:rPr>
        <w:t>Тамтачетского</w:t>
      </w:r>
      <w:r w:rsidRPr="007510E3">
        <w:rPr>
          <w:rFonts w:ascii="Times New Roman" w:eastAsia="Times New Roman" w:hAnsi="Times New Roman" w:cs="Times New Roman"/>
          <w:color w:val="000000"/>
          <w:sz w:val="24"/>
          <w:szCs w:val="20"/>
        </w:rPr>
        <w:t xml:space="preserve"> муниципального образования;</w:t>
      </w:r>
    </w:p>
    <w:p w:rsidR="007510E3" w:rsidRPr="007510E3" w:rsidRDefault="00D9696C" w:rsidP="007510E3">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п</w:t>
      </w:r>
      <w:r w:rsidR="007510E3" w:rsidRPr="007510E3">
        <w:rPr>
          <w:rFonts w:ascii="Times New Roman" w:eastAsia="Times New Roman" w:hAnsi="Times New Roman" w:cs="Times New Roman"/>
          <w:sz w:val="24"/>
          <w:szCs w:val="20"/>
        </w:rPr>
        <w:t xml:space="preserve">остановление администрации </w:t>
      </w:r>
      <w:r>
        <w:rPr>
          <w:rFonts w:ascii="Times New Roman" w:eastAsia="Times New Roman" w:hAnsi="Times New Roman" w:cs="Times New Roman"/>
          <w:sz w:val="24"/>
          <w:szCs w:val="20"/>
        </w:rPr>
        <w:t>Тамтачетского муниципального образования от 30</w:t>
      </w:r>
      <w:r w:rsidR="007510E3" w:rsidRPr="007510E3">
        <w:rPr>
          <w:rFonts w:ascii="Times New Roman" w:eastAsia="Times New Roman" w:hAnsi="Times New Roman" w:cs="Times New Roman"/>
          <w:sz w:val="24"/>
          <w:szCs w:val="20"/>
        </w:rPr>
        <w:t>.</w:t>
      </w:r>
      <w:r>
        <w:rPr>
          <w:rFonts w:ascii="Times New Roman" w:eastAsia="Times New Roman" w:hAnsi="Times New Roman" w:cs="Times New Roman"/>
          <w:sz w:val="24"/>
          <w:szCs w:val="20"/>
        </w:rPr>
        <w:t>1</w:t>
      </w:r>
      <w:r w:rsidR="007510E3" w:rsidRPr="007510E3">
        <w:rPr>
          <w:rFonts w:ascii="Times New Roman" w:eastAsia="Times New Roman" w:hAnsi="Times New Roman" w:cs="Times New Roman"/>
          <w:sz w:val="24"/>
          <w:szCs w:val="20"/>
        </w:rPr>
        <w:t>2.201</w:t>
      </w:r>
      <w:r>
        <w:rPr>
          <w:rFonts w:ascii="Times New Roman" w:eastAsia="Times New Roman" w:hAnsi="Times New Roman" w:cs="Times New Roman"/>
          <w:sz w:val="24"/>
          <w:szCs w:val="20"/>
        </w:rPr>
        <w:t>1</w:t>
      </w:r>
      <w:r w:rsidR="007510E3" w:rsidRPr="007510E3">
        <w:rPr>
          <w:rFonts w:ascii="Times New Roman" w:eastAsia="Times New Roman" w:hAnsi="Times New Roman" w:cs="Times New Roman"/>
          <w:sz w:val="24"/>
          <w:szCs w:val="20"/>
        </w:rPr>
        <w:t xml:space="preserve"> г. № </w:t>
      </w:r>
      <w:r>
        <w:rPr>
          <w:rFonts w:ascii="Times New Roman" w:eastAsia="Times New Roman" w:hAnsi="Times New Roman" w:cs="Times New Roman"/>
          <w:sz w:val="24"/>
          <w:szCs w:val="20"/>
        </w:rPr>
        <w:t>40</w:t>
      </w:r>
      <w:r w:rsidR="007510E3" w:rsidRPr="007510E3">
        <w:rPr>
          <w:rFonts w:ascii="Times New Roman" w:eastAsia="Times New Roman" w:hAnsi="Times New Roman" w:cs="Times New Roman"/>
          <w:sz w:val="24"/>
          <w:szCs w:val="20"/>
        </w:rPr>
        <w:t xml:space="preserve"> «О порядке разработки и утверждения административных регламентов предоставления муниципальных услуг </w:t>
      </w:r>
      <w:r>
        <w:rPr>
          <w:rFonts w:ascii="Times New Roman" w:eastAsia="Times New Roman" w:hAnsi="Times New Roman" w:cs="Times New Roman"/>
          <w:sz w:val="24"/>
          <w:szCs w:val="20"/>
        </w:rPr>
        <w:t>Тамтачетского</w:t>
      </w:r>
      <w:r w:rsidR="007510E3" w:rsidRPr="007510E3">
        <w:rPr>
          <w:rFonts w:ascii="Times New Roman" w:eastAsia="Times New Roman" w:hAnsi="Times New Roman" w:cs="Times New Roman"/>
          <w:sz w:val="24"/>
          <w:szCs w:val="20"/>
        </w:rPr>
        <w:t xml:space="preserve">  муниципального образования»;</w:t>
      </w:r>
    </w:p>
    <w:p w:rsidR="007510E3" w:rsidRPr="007510E3" w:rsidRDefault="007510E3" w:rsidP="007510E3">
      <w:pPr>
        <w:suppressLineNumbers/>
        <w:suppressAutoHyphens/>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иные нормативные правовые акты Российской Федерации, Иркутской области, муниципальные правовые акты </w:t>
      </w:r>
      <w:r w:rsidR="00D9696C">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ского муниципального образования.</w:t>
      </w: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Описание категорий заявителей</w:t>
      </w:r>
    </w:p>
    <w:p w:rsidR="007510E3" w:rsidRPr="007510E3" w:rsidRDefault="007510E3" w:rsidP="007510E3">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7510E3" w:rsidRPr="007510E3" w:rsidRDefault="007510E3" w:rsidP="007510E3">
      <w:pPr>
        <w:suppressLineNumbers/>
        <w:shd w:val="clear" w:color="auto" w:fill="FFFFFF"/>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3. </w:t>
      </w:r>
      <w:proofErr w:type="gramStart"/>
      <w:r w:rsidRPr="007510E3">
        <w:rPr>
          <w:rFonts w:ascii="Times New Roman" w:eastAsia="Times New Roman" w:hAnsi="Times New Roman" w:cs="Times New Roman"/>
          <w:sz w:val="24"/>
          <w:szCs w:val="20"/>
        </w:rPr>
        <w:t xml:space="preserve">Заявителями муниципальной услуги (далее - заявитель) являются граждане, замещавшие должности муниципальной службы </w:t>
      </w:r>
      <w:r w:rsidR="00D9696C">
        <w:rPr>
          <w:rFonts w:ascii="Times New Roman" w:eastAsia="Times New Roman" w:hAnsi="Times New Roman" w:cs="Times New Roman"/>
          <w:sz w:val="24"/>
          <w:szCs w:val="20"/>
        </w:rPr>
        <w:t>Тамтачетс</w:t>
      </w:r>
      <w:r w:rsidRPr="007510E3">
        <w:rPr>
          <w:rFonts w:ascii="Times New Roman" w:eastAsia="Times New Roman" w:hAnsi="Times New Roman" w:cs="Times New Roman"/>
          <w:sz w:val="24"/>
          <w:szCs w:val="20"/>
        </w:rPr>
        <w:t xml:space="preserve">кого муниципального образования, предусмотренные Перечнем должностей муниципальной службы в </w:t>
      </w:r>
      <w:r w:rsidR="00062D9B">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 xml:space="preserve">ском муниципальном образовании (далее Перечень должностей), уволенные с муниципальной службы после вступления в силу Закона Иркутской области «Об отдельных вопросах муниципальной службы в Иркутской области», при наличии условий, </w:t>
      </w:r>
      <w:r w:rsidRPr="007510E3">
        <w:rPr>
          <w:rFonts w:ascii="Times New Roman" w:eastAsia="Times New Roman" w:hAnsi="Times New Roman" w:cs="Times New Roman"/>
          <w:sz w:val="24"/>
          <w:szCs w:val="20"/>
        </w:rPr>
        <w:lastRenderedPageBreak/>
        <w:t>предусмотренных ст. 11 Закона Иркутской области «Об отдельных вопросах муниципальной службы в</w:t>
      </w:r>
      <w:proofErr w:type="gramEnd"/>
      <w:r w:rsidRPr="007510E3">
        <w:rPr>
          <w:rFonts w:ascii="Times New Roman" w:eastAsia="Times New Roman" w:hAnsi="Times New Roman" w:cs="Times New Roman"/>
          <w:sz w:val="24"/>
          <w:szCs w:val="20"/>
        </w:rPr>
        <w:t xml:space="preserve"> Иркутской области».</w:t>
      </w:r>
    </w:p>
    <w:p w:rsidR="007510E3" w:rsidRPr="007510E3" w:rsidRDefault="007510E3" w:rsidP="007510E3">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Порядок информирования о правилах предоставления муниципальной услуги</w:t>
      </w:r>
    </w:p>
    <w:p w:rsidR="007510E3" w:rsidRPr="007510E3" w:rsidRDefault="007510E3" w:rsidP="007510E3">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0"/>
        </w:rPr>
        <w:t>4. Порядок информирования о правилах предоставления муниципальной услуги:</w:t>
      </w:r>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0"/>
        </w:rPr>
        <w:t xml:space="preserve">Администрация </w:t>
      </w:r>
      <w:r w:rsidR="00062D9B">
        <w:rPr>
          <w:rFonts w:ascii="Times New Roman" w:eastAsia="Times New Roman" w:hAnsi="Times New Roman" w:cs="Times New Roman"/>
          <w:sz w:val="24"/>
          <w:szCs w:val="20"/>
        </w:rPr>
        <w:t>Тамтачетского</w:t>
      </w:r>
      <w:r w:rsidRPr="007510E3">
        <w:rPr>
          <w:rFonts w:ascii="Times New Roman" w:eastAsia="Times New Roman" w:hAnsi="Times New Roman" w:cs="Times New Roman"/>
          <w:sz w:val="24"/>
          <w:szCs w:val="24"/>
        </w:rPr>
        <w:t xml:space="preserve"> муниципального образования</w:t>
      </w:r>
      <w:r w:rsidRPr="007510E3">
        <w:rPr>
          <w:rFonts w:ascii="Times New Roman" w:eastAsia="Times New Roman" w:hAnsi="Times New Roman" w:cs="Times New Roman"/>
          <w:sz w:val="24"/>
          <w:szCs w:val="20"/>
        </w:rPr>
        <w:t xml:space="preserve"> располагается по адресу:  6650</w:t>
      </w:r>
      <w:r w:rsidR="00062D9B">
        <w:rPr>
          <w:rFonts w:ascii="Times New Roman" w:eastAsia="Times New Roman" w:hAnsi="Times New Roman" w:cs="Times New Roman"/>
          <w:sz w:val="24"/>
          <w:szCs w:val="20"/>
        </w:rPr>
        <w:t>64</w:t>
      </w:r>
      <w:r w:rsidRPr="007510E3">
        <w:rPr>
          <w:rFonts w:ascii="Times New Roman" w:eastAsia="Times New Roman" w:hAnsi="Times New Roman" w:cs="Times New Roman"/>
          <w:sz w:val="24"/>
          <w:szCs w:val="20"/>
        </w:rPr>
        <w:t xml:space="preserve">, Иркутская область, Тайшетский  район, п. </w:t>
      </w:r>
      <w:r w:rsidR="00062D9B">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 xml:space="preserve">, ул. </w:t>
      </w:r>
      <w:proofErr w:type="spellStart"/>
      <w:r w:rsidR="00062D9B">
        <w:rPr>
          <w:rFonts w:ascii="Times New Roman" w:eastAsia="Times New Roman" w:hAnsi="Times New Roman" w:cs="Times New Roman"/>
          <w:sz w:val="24"/>
          <w:szCs w:val="20"/>
        </w:rPr>
        <w:t>Гайнулина</w:t>
      </w:r>
      <w:proofErr w:type="spellEnd"/>
      <w:r w:rsidRPr="007510E3">
        <w:rPr>
          <w:rFonts w:ascii="Times New Roman" w:eastAsia="Times New Roman" w:hAnsi="Times New Roman" w:cs="Times New Roman"/>
          <w:sz w:val="24"/>
          <w:szCs w:val="20"/>
        </w:rPr>
        <w:t xml:space="preserve">, </w:t>
      </w:r>
      <w:r w:rsidR="00062D9B">
        <w:rPr>
          <w:rFonts w:ascii="Times New Roman" w:eastAsia="Times New Roman" w:hAnsi="Times New Roman" w:cs="Times New Roman"/>
          <w:sz w:val="24"/>
          <w:szCs w:val="20"/>
        </w:rPr>
        <w:t>1А</w:t>
      </w:r>
      <w:r w:rsidRPr="007510E3">
        <w:rPr>
          <w:rFonts w:ascii="Times New Roman" w:eastAsia="Times New Roman" w:hAnsi="Times New Roman" w:cs="Times New Roman"/>
          <w:sz w:val="24"/>
          <w:szCs w:val="20"/>
        </w:rPr>
        <w:t>.</w:t>
      </w:r>
    </w:p>
    <w:p w:rsidR="007510E3" w:rsidRPr="007510E3" w:rsidRDefault="007510E3" w:rsidP="007510E3">
      <w:pPr>
        <w:suppressLineNumbers/>
        <w:suppressAutoHyphens/>
        <w:spacing w:after="0" w:line="240" w:lineRule="auto"/>
        <w:ind w:firstLine="709"/>
        <w:rPr>
          <w:rFonts w:ascii="Times New Roman" w:eastAsia="Times New Roman" w:hAnsi="Times New Roman" w:cs="Times New Roman"/>
          <w:sz w:val="24"/>
          <w:szCs w:val="24"/>
        </w:rPr>
      </w:pPr>
      <w:r w:rsidRPr="007510E3">
        <w:rPr>
          <w:rFonts w:ascii="Times New Roman" w:eastAsia="Times New Roman" w:hAnsi="Times New Roman" w:cs="Times New Roman"/>
          <w:sz w:val="24"/>
          <w:szCs w:val="20"/>
        </w:rPr>
        <w:t xml:space="preserve">Адрес электронной почты: </w:t>
      </w:r>
      <w:r w:rsidRPr="007510E3">
        <w:rPr>
          <w:rFonts w:ascii="Times New Roman" w:eastAsia="Times New Roman" w:hAnsi="Times New Roman" w:cs="Times New Roman"/>
        </w:rPr>
        <w:t xml:space="preserve"> </w:t>
      </w:r>
      <w:proofErr w:type="spellStart"/>
      <w:r w:rsidR="00062D9B">
        <w:rPr>
          <w:rFonts w:ascii="Times New Roman" w:eastAsia="Times New Roman" w:hAnsi="Times New Roman" w:cs="Times New Roman"/>
          <w:u w:val="single"/>
          <w:lang w:val="en-US"/>
        </w:rPr>
        <w:t>tamtachet</w:t>
      </w:r>
      <w:proofErr w:type="spellEnd"/>
      <w:r w:rsidR="00062D9B" w:rsidRPr="00062D9B">
        <w:rPr>
          <w:rFonts w:ascii="Times New Roman" w:eastAsia="Times New Roman" w:hAnsi="Times New Roman" w:cs="Times New Roman"/>
          <w:u w:val="single"/>
        </w:rPr>
        <w:t>-</w:t>
      </w:r>
      <w:r w:rsidR="00062D9B">
        <w:rPr>
          <w:rFonts w:ascii="Times New Roman" w:eastAsia="Times New Roman" w:hAnsi="Times New Roman" w:cs="Times New Roman"/>
          <w:u w:val="single"/>
          <w:lang w:val="en-US"/>
        </w:rPr>
        <w:t>mo</w:t>
      </w:r>
      <w:r w:rsidR="00062D9B" w:rsidRPr="00062D9B">
        <w:rPr>
          <w:rFonts w:ascii="Times New Roman" w:eastAsia="Times New Roman" w:hAnsi="Times New Roman" w:cs="Times New Roman"/>
          <w:u w:val="single"/>
        </w:rPr>
        <w:t>@</w:t>
      </w:r>
      <w:r w:rsidR="00062D9B">
        <w:rPr>
          <w:rFonts w:ascii="Times New Roman" w:eastAsia="Times New Roman" w:hAnsi="Times New Roman" w:cs="Times New Roman"/>
          <w:u w:val="single"/>
          <w:lang w:val="en-US"/>
        </w:rPr>
        <w:t>mail</w:t>
      </w:r>
      <w:r w:rsidR="00062D9B" w:rsidRPr="00062D9B">
        <w:rPr>
          <w:rFonts w:ascii="Times New Roman" w:eastAsia="Times New Roman" w:hAnsi="Times New Roman" w:cs="Times New Roman"/>
          <w:u w:val="single"/>
        </w:rPr>
        <w:t>.</w:t>
      </w:r>
      <w:proofErr w:type="spellStart"/>
      <w:r w:rsidR="00062D9B">
        <w:rPr>
          <w:rFonts w:ascii="Times New Roman" w:eastAsia="Times New Roman" w:hAnsi="Times New Roman" w:cs="Times New Roman"/>
          <w:u w:val="single"/>
          <w:lang w:val="en-US"/>
        </w:rPr>
        <w:t>ru</w:t>
      </w:r>
      <w:proofErr w:type="spellEnd"/>
    </w:p>
    <w:p w:rsidR="007510E3" w:rsidRPr="004E1053" w:rsidRDefault="007510E3" w:rsidP="007510E3">
      <w:pPr>
        <w:suppressLineNumbers/>
        <w:suppressAutoHyphens/>
        <w:spacing w:after="0" w:line="240" w:lineRule="auto"/>
        <w:ind w:firstLine="709"/>
        <w:jc w:val="both"/>
        <w:rPr>
          <w:rFonts w:ascii="Times New Roman" w:eastAsia="Times New Roman" w:hAnsi="Times New Roman" w:cs="Times New Roman"/>
          <w:sz w:val="24"/>
          <w:szCs w:val="20"/>
        </w:rPr>
      </w:pPr>
      <w:r w:rsidRPr="00880E7E">
        <w:rPr>
          <w:rFonts w:ascii="Times New Roman" w:eastAsia="Times New Roman" w:hAnsi="Times New Roman" w:cs="Times New Roman"/>
          <w:sz w:val="24"/>
          <w:szCs w:val="20"/>
        </w:rPr>
        <w:t xml:space="preserve">Интернет: </w:t>
      </w:r>
      <w:proofErr w:type="spellStart"/>
      <w:r w:rsidR="00880E7E">
        <w:rPr>
          <w:rFonts w:ascii="Times New Roman" w:eastAsia="Times New Roman" w:hAnsi="Times New Roman" w:cs="Times New Roman"/>
          <w:sz w:val="24"/>
          <w:szCs w:val="20"/>
          <w:lang w:val="en-US"/>
        </w:rPr>
        <w:t>tamtachet</w:t>
      </w:r>
      <w:proofErr w:type="spellEnd"/>
      <w:r w:rsidR="00880E7E" w:rsidRPr="004E1053">
        <w:rPr>
          <w:rFonts w:ascii="Times New Roman" w:eastAsia="Times New Roman" w:hAnsi="Times New Roman" w:cs="Times New Roman"/>
          <w:sz w:val="24"/>
          <w:szCs w:val="20"/>
        </w:rPr>
        <w:t>.</w:t>
      </w:r>
      <w:proofErr w:type="spellStart"/>
      <w:r w:rsidR="00880E7E">
        <w:rPr>
          <w:rFonts w:ascii="Times New Roman" w:eastAsia="Times New Roman" w:hAnsi="Times New Roman" w:cs="Times New Roman"/>
          <w:sz w:val="24"/>
          <w:szCs w:val="20"/>
          <w:lang w:val="en-US"/>
        </w:rPr>
        <w:t>rf</w:t>
      </w:r>
      <w:proofErr w:type="spellEnd"/>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График работы администрации: понедельник – </w:t>
      </w:r>
      <w:r w:rsidR="00EA6D19">
        <w:rPr>
          <w:rFonts w:ascii="Times New Roman" w:eastAsia="Times New Roman" w:hAnsi="Times New Roman" w:cs="Times New Roman"/>
          <w:sz w:val="24"/>
          <w:szCs w:val="20"/>
        </w:rPr>
        <w:t xml:space="preserve">четверг </w:t>
      </w:r>
      <w:r w:rsidRPr="007510E3">
        <w:rPr>
          <w:rFonts w:ascii="Times New Roman" w:eastAsia="Times New Roman" w:hAnsi="Times New Roman" w:cs="Times New Roman"/>
          <w:sz w:val="24"/>
          <w:szCs w:val="20"/>
        </w:rPr>
        <w:t>с 8.00 до 17.00</w:t>
      </w:r>
      <w:r w:rsidR="005270EA">
        <w:rPr>
          <w:rFonts w:ascii="Times New Roman" w:eastAsia="Times New Roman" w:hAnsi="Times New Roman" w:cs="Times New Roman"/>
          <w:sz w:val="24"/>
          <w:szCs w:val="20"/>
        </w:rPr>
        <w:t xml:space="preserve"> (перерыв с 12.00 до 13.00)</w:t>
      </w:r>
      <w:r w:rsidR="00EA6D19">
        <w:rPr>
          <w:rFonts w:ascii="Times New Roman" w:eastAsia="Times New Roman" w:hAnsi="Times New Roman" w:cs="Times New Roman"/>
          <w:sz w:val="24"/>
          <w:szCs w:val="20"/>
        </w:rPr>
        <w:t>,</w:t>
      </w:r>
      <w:r w:rsidRPr="007510E3">
        <w:rPr>
          <w:rFonts w:ascii="Times New Roman" w:eastAsia="Times New Roman" w:hAnsi="Times New Roman" w:cs="Times New Roman"/>
          <w:sz w:val="24"/>
          <w:szCs w:val="20"/>
        </w:rPr>
        <w:t xml:space="preserve"> </w:t>
      </w:r>
      <w:r w:rsidR="00EA6D19" w:rsidRPr="007510E3">
        <w:rPr>
          <w:rFonts w:ascii="Times New Roman" w:eastAsia="Times New Roman" w:hAnsi="Times New Roman" w:cs="Times New Roman"/>
          <w:sz w:val="24"/>
          <w:szCs w:val="20"/>
        </w:rPr>
        <w:t>пятница</w:t>
      </w:r>
      <w:r w:rsidR="00EA6D19">
        <w:rPr>
          <w:rFonts w:ascii="Times New Roman" w:eastAsia="Times New Roman" w:hAnsi="Times New Roman" w:cs="Times New Roman"/>
          <w:sz w:val="24"/>
          <w:szCs w:val="20"/>
        </w:rPr>
        <w:t xml:space="preserve"> с 8.00 до 12.00</w:t>
      </w:r>
      <w:r w:rsidR="00EA6D19" w:rsidRPr="007510E3">
        <w:rPr>
          <w:rFonts w:ascii="Times New Roman" w:eastAsia="Times New Roman" w:hAnsi="Times New Roman" w:cs="Times New Roman"/>
          <w:sz w:val="24"/>
          <w:szCs w:val="20"/>
        </w:rPr>
        <w:t xml:space="preserve"> </w:t>
      </w:r>
      <w:r w:rsidRPr="007510E3">
        <w:rPr>
          <w:rFonts w:ascii="Times New Roman" w:eastAsia="Times New Roman" w:hAnsi="Times New Roman" w:cs="Times New Roman"/>
          <w:sz w:val="24"/>
          <w:szCs w:val="20"/>
        </w:rPr>
        <w:t xml:space="preserve">(кроме выходных и праздничных дней); в предпраздничный день – с 8.00 </w:t>
      </w:r>
      <w:proofErr w:type="gramStart"/>
      <w:r w:rsidRPr="007510E3">
        <w:rPr>
          <w:rFonts w:ascii="Times New Roman" w:eastAsia="Times New Roman" w:hAnsi="Times New Roman" w:cs="Times New Roman"/>
          <w:sz w:val="24"/>
          <w:szCs w:val="20"/>
        </w:rPr>
        <w:t>до</w:t>
      </w:r>
      <w:proofErr w:type="gramEnd"/>
      <w:r w:rsidRPr="007510E3">
        <w:rPr>
          <w:rFonts w:ascii="Times New Roman" w:eastAsia="Times New Roman" w:hAnsi="Times New Roman" w:cs="Times New Roman"/>
          <w:sz w:val="24"/>
          <w:szCs w:val="20"/>
        </w:rPr>
        <w:t xml:space="preserve"> 16.00; суббота, воскресенье – выходной.</w:t>
      </w:r>
    </w:p>
    <w:p w:rsidR="007510E3" w:rsidRPr="007510E3" w:rsidRDefault="007510E3" w:rsidP="007510E3">
      <w:pPr>
        <w:suppressLineNumbers/>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510E3">
        <w:rPr>
          <w:rFonts w:ascii="Times New Roman" w:eastAsia="Times New Roman" w:hAnsi="Times New Roman" w:cs="Times New Roman"/>
          <w:sz w:val="24"/>
          <w:szCs w:val="24"/>
        </w:rPr>
        <w:t xml:space="preserve">Телефон (факс) администрации </w:t>
      </w:r>
      <w:r w:rsidR="00062D9B">
        <w:rPr>
          <w:rFonts w:ascii="Times New Roman" w:eastAsia="Times New Roman" w:hAnsi="Times New Roman" w:cs="Times New Roman"/>
          <w:sz w:val="24"/>
          <w:szCs w:val="24"/>
        </w:rPr>
        <w:t>Тамтачетс</w:t>
      </w:r>
      <w:r w:rsidRPr="007510E3">
        <w:rPr>
          <w:rFonts w:ascii="Times New Roman" w:eastAsia="Times New Roman" w:hAnsi="Times New Roman" w:cs="Times New Roman"/>
          <w:sz w:val="24"/>
          <w:szCs w:val="24"/>
        </w:rPr>
        <w:t xml:space="preserve">кого муниципального образования: 8(39563) </w:t>
      </w:r>
      <w:r w:rsidR="00062D9B">
        <w:rPr>
          <w:rFonts w:ascii="Times New Roman" w:eastAsia="Times New Roman" w:hAnsi="Times New Roman" w:cs="Times New Roman"/>
          <w:sz w:val="24"/>
          <w:szCs w:val="24"/>
        </w:rPr>
        <w:t>9-01-08</w:t>
      </w:r>
      <w:r w:rsidRPr="007510E3">
        <w:rPr>
          <w:rFonts w:ascii="Times New Roman" w:eastAsia="Times New Roman" w:hAnsi="Times New Roman" w:cs="Times New Roman"/>
          <w:sz w:val="24"/>
          <w:szCs w:val="24"/>
        </w:rPr>
        <w:t>.</w:t>
      </w:r>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0"/>
        </w:rPr>
        <w:t>По телефону предоставляется следующая информация:</w:t>
      </w:r>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контактные телефоны сотрудников администрации </w:t>
      </w:r>
      <w:r w:rsidR="00062D9B">
        <w:rPr>
          <w:rFonts w:ascii="Times New Roman" w:eastAsia="Times New Roman" w:hAnsi="Times New Roman" w:cs="Times New Roman"/>
          <w:sz w:val="24"/>
          <w:szCs w:val="20"/>
        </w:rPr>
        <w:t>Тамтачетс</w:t>
      </w:r>
      <w:r w:rsidRPr="007510E3">
        <w:rPr>
          <w:rFonts w:ascii="Times New Roman" w:eastAsia="Times New Roman" w:hAnsi="Times New Roman" w:cs="Times New Roman"/>
          <w:sz w:val="24"/>
          <w:szCs w:val="24"/>
        </w:rPr>
        <w:t>кого муниципального образования;</w:t>
      </w:r>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график приема заявителей специалистами администрации </w:t>
      </w:r>
      <w:r w:rsidR="00062D9B">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4"/>
        </w:rPr>
        <w:t>ского муниципального образования;</w:t>
      </w:r>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почтовый адрес, электронный адрес администрации </w:t>
      </w:r>
      <w:r w:rsidR="00062D9B">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4"/>
        </w:rPr>
        <w:t>ского муниципального образования.</w:t>
      </w:r>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5. Информирование о получении консультаций по процедуре предоставления муниципальной услуги осуществляется в устной или письменной форме специалистом администрации </w:t>
      </w:r>
      <w:r w:rsidR="00062D9B">
        <w:rPr>
          <w:rFonts w:ascii="Times New Roman" w:eastAsia="Times New Roman" w:hAnsi="Times New Roman" w:cs="Times New Roman"/>
          <w:sz w:val="24"/>
          <w:szCs w:val="20"/>
        </w:rPr>
        <w:t>Тамтачетск</w:t>
      </w:r>
      <w:r w:rsidRPr="007510E3">
        <w:rPr>
          <w:rFonts w:ascii="Times New Roman" w:eastAsia="Times New Roman" w:hAnsi="Times New Roman" w:cs="Times New Roman"/>
          <w:sz w:val="24"/>
          <w:szCs w:val="24"/>
        </w:rPr>
        <w:t>ого муниципального образования</w:t>
      </w:r>
      <w:r w:rsidRPr="007510E3">
        <w:rPr>
          <w:rFonts w:ascii="Times New Roman" w:eastAsia="Times New Roman" w:hAnsi="Times New Roman" w:cs="Times New Roman"/>
          <w:sz w:val="24"/>
          <w:szCs w:val="20"/>
        </w:rPr>
        <w:t>, ответственным за предоставление муниципальной услуги.</w:t>
      </w:r>
    </w:p>
    <w:p w:rsidR="007510E3" w:rsidRPr="007510E3" w:rsidRDefault="007510E3" w:rsidP="007510E3">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7510E3" w:rsidRPr="007510E3" w:rsidRDefault="007510E3" w:rsidP="007510E3">
      <w:pPr>
        <w:suppressLineNumbers/>
        <w:shd w:val="clear" w:color="auto" w:fill="FFFFFF"/>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w:t>
      </w:r>
      <w:proofErr w:type="gramStart"/>
      <w:r w:rsidRPr="007510E3">
        <w:rPr>
          <w:rFonts w:ascii="Times New Roman" w:eastAsia="Times New Roman" w:hAnsi="Times New Roman" w:cs="Times New Roman"/>
          <w:sz w:val="24"/>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7510E3" w:rsidRPr="007510E3" w:rsidRDefault="007510E3" w:rsidP="007510E3">
      <w:pPr>
        <w:suppressLineNumbers/>
        <w:shd w:val="clear" w:color="auto" w:fill="FFFFFF"/>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6. Уполномоченное лицо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7510E3" w:rsidRPr="007510E3" w:rsidRDefault="007510E3" w:rsidP="007510E3">
      <w:pPr>
        <w:suppressLineNumbers/>
        <w:shd w:val="clear" w:color="auto" w:fill="FFFFFF"/>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7. Срок ответа на письменное обращение (в т.ч. путем обращения посредством электронной почты) не должен превышать 30 календарных дней со дня регистрации такого обращения в администрации </w:t>
      </w:r>
      <w:r w:rsidR="00062D9B">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4"/>
        </w:rPr>
        <w:t>ского муниципального образования</w:t>
      </w:r>
      <w:r w:rsidRPr="007510E3">
        <w:rPr>
          <w:rFonts w:ascii="Times New Roman" w:eastAsia="Times New Roman" w:hAnsi="Times New Roman" w:cs="Times New Roman"/>
          <w:sz w:val="24"/>
          <w:szCs w:val="20"/>
        </w:rPr>
        <w:t>.</w:t>
      </w:r>
    </w:p>
    <w:p w:rsidR="007510E3" w:rsidRPr="007510E3" w:rsidRDefault="007510E3" w:rsidP="007510E3">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lang w:val="en-US"/>
        </w:rPr>
        <w:t>II</w:t>
      </w:r>
      <w:r w:rsidRPr="007510E3">
        <w:rPr>
          <w:rFonts w:ascii="Times New Roman" w:eastAsia="Times New Roman" w:hAnsi="Times New Roman" w:cs="Times New Roman"/>
          <w:b/>
          <w:sz w:val="24"/>
          <w:szCs w:val="20"/>
        </w:rPr>
        <w:t>. Стандарт предоставления муниципальной услуги</w:t>
      </w:r>
    </w:p>
    <w:p w:rsidR="007510E3" w:rsidRPr="007510E3" w:rsidRDefault="007510E3" w:rsidP="007510E3">
      <w:pPr>
        <w:autoSpaceDE w:val="0"/>
        <w:autoSpaceDN w:val="0"/>
        <w:adjustRightInd w:val="0"/>
        <w:spacing w:after="0" w:line="240" w:lineRule="auto"/>
        <w:jc w:val="center"/>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Наименование муниципальной услуги</w:t>
      </w:r>
    </w:p>
    <w:p w:rsidR="007510E3" w:rsidRPr="007510E3" w:rsidRDefault="007510E3" w:rsidP="007510E3">
      <w:pPr>
        <w:autoSpaceDE w:val="0"/>
        <w:autoSpaceDN w:val="0"/>
        <w:adjustRightInd w:val="0"/>
        <w:spacing w:after="0" w:line="240" w:lineRule="auto"/>
        <w:ind w:firstLine="567"/>
        <w:rPr>
          <w:rFonts w:ascii="Times New Roman" w:eastAsia="Times New Roman" w:hAnsi="Times New Roman" w:cs="Times New Roman"/>
          <w:b/>
          <w:sz w:val="24"/>
          <w:szCs w:val="20"/>
        </w:rPr>
      </w:pPr>
    </w:p>
    <w:p w:rsidR="007510E3" w:rsidRPr="00880E7E" w:rsidRDefault="007510E3" w:rsidP="00880E7E">
      <w:pPr>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8. Наим</w:t>
      </w:r>
      <w:r w:rsidR="00880E7E">
        <w:rPr>
          <w:rFonts w:ascii="Times New Roman" w:eastAsia="Times New Roman" w:hAnsi="Times New Roman" w:cs="Times New Roman"/>
          <w:sz w:val="24"/>
          <w:szCs w:val="20"/>
        </w:rPr>
        <w:t>енование муниципальной услуги –</w:t>
      </w:r>
      <w:r w:rsidR="00880E7E" w:rsidRPr="00880E7E">
        <w:rPr>
          <w:rFonts w:ascii="Times New Roman" w:eastAsia="Times New Roman" w:hAnsi="Times New Roman" w:cs="Times New Roman"/>
          <w:sz w:val="24"/>
          <w:szCs w:val="20"/>
        </w:rPr>
        <w:t xml:space="preserve"> </w:t>
      </w:r>
      <w:r w:rsidRPr="007510E3">
        <w:rPr>
          <w:rFonts w:ascii="Times New Roman" w:eastAsia="Times New Roman" w:hAnsi="Times New Roman" w:cs="Times New Roman"/>
          <w:sz w:val="24"/>
          <w:szCs w:val="20"/>
        </w:rPr>
        <w:t>«Назначение</w:t>
      </w:r>
      <w:r w:rsidR="00062D9B">
        <w:rPr>
          <w:rFonts w:ascii="Times New Roman" w:eastAsia="Times New Roman" w:hAnsi="Times New Roman" w:cs="Times New Roman"/>
          <w:sz w:val="24"/>
          <w:szCs w:val="20"/>
        </w:rPr>
        <w:t>, перерасчет размера, индексации</w:t>
      </w:r>
      <w:r w:rsidRPr="007510E3">
        <w:rPr>
          <w:rFonts w:ascii="Times New Roman" w:eastAsia="Times New Roman" w:hAnsi="Times New Roman" w:cs="Times New Roman"/>
          <w:sz w:val="24"/>
          <w:szCs w:val="20"/>
        </w:rPr>
        <w:t> и выплата  пенсии за  выслугу  лет муниципальным служащим».</w:t>
      </w:r>
    </w:p>
    <w:p w:rsidR="005E3E98" w:rsidRPr="004E1053" w:rsidRDefault="005E3E98" w:rsidP="005E3E98">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0"/>
        </w:rPr>
      </w:pPr>
    </w:p>
    <w:p w:rsidR="00880E7E" w:rsidRPr="004E1053" w:rsidRDefault="00880E7E" w:rsidP="005E3E98">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0"/>
        </w:rPr>
      </w:pPr>
    </w:p>
    <w:p w:rsidR="00880E7E" w:rsidRPr="004E1053" w:rsidRDefault="00880E7E" w:rsidP="005E3E98">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0"/>
        </w:rPr>
      </w:pPr>
    </w:p>
    <w:p w:rsidR="00880E7E" w:rsidRPr="004E1053" w:rsidRDefault="00880E7E" w:rsidP="005E3E98">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0"/>
        </w:rPr>
      </w:pPr>
    </w:p>
    <w:p w:rsidR="00880E7E" w:rsidRPr="004E1053" w:rsidRDefault="00880E7E" w:rsidP="005E3E98">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0"/>
        </w:rPr>
      </w:pPr>
    </w:p>
    <w:p w:rsidR="007510E3" w:rsidRPr="007510E3" w:rsidRDefault="007510E3" w:rsidP="007510E3">
      <w:pPr>
        <w:spacing w:after="0" w:line="240" w:lineRule="auto"/>
        <w:jc w:val="center"/>
        <w:rPr>
          <w:rFonts w:ascii="Times New Roman" w:eastAsia="Times New Roman" w:hAnsi="Times New Roman" w:cs="Times New Roman"/>
          <w:b/>
          <w:color w:val="000000"/>
          <w:sz w:val="24"/>
          <w:szCs w:val="20"/>
        </w:rPr>
      </w:pPr>
      <w:r w:rsidRPr="007510E3">
        <w:rPr>
          <w:rFonts w:ascii="Times New Roman" w:eastAsia="Times New Roman" w:hAnsi="Times New Roman" w:cs="Times New Roman"/>
          <w:b/>
          <w:color w:val="000000"/>
          <w:sz w:val="24"/>
          <w:szCs w:val="20"/>
        </w:rPr>
        <w:lastRenderedPageBreak/>
        <w:t>Наименование органа, предоставляющего муниципальную услугу</w:t>
      </w:r>
    </w:p>
    <w:p w:rsidR="007510E3" w:rsidRPr="007510E3" w:rsidRDefault="007510E3" w:rsidP="007510E3">
      <w:pPr>
        <w:spacing w:after="0" w:line="240" w:lineRule="auto"/>
        <w:ind w:firstLine="567"/>
        <w:rPr>
          <w:rFonts w:ascii="Times New Roman" w:eastAsia="Times New Roman" w:hAnsi="Times New Roman" w:cs="Times New Roman"/>
          <w:b/>
          <w:color w:val="000000"/>
          <w:sz w:val="24"/>
          <w:szCs w:val="20"/>
        </w:rPr>
      </w:pP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t xml:space="preserve">9. </w:t>
      </w:r>
      <w:r w:rsidRPr="007510E3">
        <w:rPr>
          <w:rFonts w:ascii="Times New Roman" w:eastAsia="Times New Roman" w:hAnsi="Times New Roman" w:cs="Times New Roman"/>
          <w:sz w:val="24"/>
          <w:szCs w:val="20"/>
        </w:rPr>
        <w:t>Муниципальная услуга «Назначение</w:t>
      </w:r>
      <w:r w:rsidR="00804DD6">
        <w:rPr>
          <w:rFonts w:ascii="Times New Roman" w:eastAsia="Times New Roman" w:hAnsi="Times New Roman" w:cs="Times New Roman"/>
          <w:sz w:val="24"/>
          <w:szCs w:val="20"/>
        </w:rPr>
        <w:t>, перерасчет размера, индексации</w:t>
      </w:r>
      <w:r w:rsidRPr="007510E3">
        <w:rPr>
          <w:rFonts w:ascii="Times New Roman" w:eastAsia="Times New Roman" w:hAnsi="Times New Roman" w:cs="Times New Roman"/>
          <w:sz w:val="24"/>
          <w:szCs w:val="20"/>
        </w:rPr>
        <w:t xml:space="preserve"> и выплата пенсии за выслугу лет муниципальным служащим» предоставляется администрацией </w:t>
      </w:r>
      <w:r w:rsidR="00804DD6">
        <w:rPr>
          <w:rFonts w:ascii="Times New Roman" w:eastAsia="Times New Roman" w:hAnsi="Times New Roman" w:cs="Times New Roman"/>
          <w:sz w:val="24"/>
          <w:szCs w:val="20"/>
        </w:rPr>
        <w:t>Тамтачетск</w:t>
      </w:r>
      <w:r w:rsidRPr="007510E3">
        <w:rPr>
          <w:rFonts w:ascii="Times New Roman" w:eastAsia="Times New Roman" w:hAnsi="Times New Roman" w:cs="Times New Roman"/>
          <w:sz w:val="24"/>
          <w:szCs w:val="20"/>
        </w:rPr>
        <w:t xml:space="preserve">ого муниципального образования. </w:t>
      </w:r>
    </w:p>
    <w:p w:rsidR="007510E3" w:rsidRPr="007510E3" w:rsidRDefault="007510E3" w:rsidP="007510E3">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510E3" w:rsidRPr="007510E3" w:rsidRDefault="007510E3" w:rsidP="007510E3">
      <w:pPr>
        <w:spacing w:after="0" w:line="240" w:lineRule="auto"/>
        <w:jc w:val="center"/>
        <w:rPr>
          <w:rFonts w:ascii="Times New Roman" w:eastAsia="Times New Roman" w:hAnsi="Times New Roman" w:cs="Times New Roman"/>
          <w:b/>
          <w:color w:val="000000"/>
          <w:sz w:val="24"/>
          <w:szCs w:val="20"/>
        </w:rPr>
      </w:pPr>
      <w:r w:rsidRPr="007510E3">
        <w:rPr>
          <w:rFonts w:ascii="Times New Roman" w:eastAsia="Times New Roman" w:hAnsi="Times New Roman" w:cs="Times New Roman"/>
          <w:b/>
          <w:color w:val="000000"/>
          <w:sz w:val="24"/>
          <w:szCs w:val="20"/>
        </w:rPr>
        <w:t>Результат предоставления муниципальной услуги</w:t>
      </w:r>
    </w:p>
    <w:p w:rsidR="007510E3" w:rsidRPr="007510E3" w:rsidRDefault="007510E3" w:rsidP="007510E3">
      <w:pPr>
        <w:spacing w:after="0" w:line="240" w:lineRule="auto"/>
        <w:ind w:firstLine="567"/>
        <w:jc w:val="both"/>
        <w:rPr>
          <w:rFonts w:ascii="Times New Roman" w:eastAsia="Times New Roman" w:hAnsi="Times New Roman" w:cs="Times New Roman"/>
          <w:b/>
          <w:color w:val="000000"/>
          <w:sz w:val="24"/>
          <w:szCs w:val="20"/>
        </w:rPr>
      </w:pP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10. Результатом предоставления муниципальной услуги является:</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принятие решения о назначении и выплате пенсии за выслугу лет муниципальным служащим.</w:t>
      </w:r>
    </w:p>
    <w:p w:rsidR="007510E3" w:rsidRPr="007510E3" w:rsidRDefault="007510E3" w:rsidP="007510E3">
      <w:pPr>
        <w:spacing w:after="0" w:line="240" w:lineRule="auto"/>
        <w:ind w:firstLine="567"/>
        <w:rPr>
          <w:rFonts w:ascii="Times New Roman" w:eastAsia="Times New Roman" w:hAnsi="Times New Roman" w:cs="Times New Roman"/>
          <w:b/>
          <w:color w:val="000000"/>
          <w:sz w:val="24"/>
          <w:szCs w:val="20"/>
        </w:rPr>
      </w:pPr>
      <w:r w:rsidRPr="007510E3">
        <w:rPr>
          <w:rFonts w:ascii="Times New Roman" w:eastAsia="Times New Roman" w:hAnsi="Times New Roman" w:cs="Times New Roman"/>
          <w:b/>
          <w:color w:val="000000"/>
          <w:sz w:val="24"/>
          <w:szCs w:val="20"/>
        </w:rPr>
        <w:t xml:space="preserve">                                                    </w:t>
      </w:r>
    </w:p>
    <w:p w:rsidR="007510E3" w:rsidRPr="007510E3" w:rsidRDefault="007510E3" w:rsidP="007510E3">
      <w:pPr>
        <w:spacing w:after="0" w:line="240" w:lineRule="auto"/>
        <w:jc w:val="center"/>
        <w:rPr>
          <w:rFonts w:ascii="Times New Roman" w:eastAsia="Times New Roman" w:hAnsi="Times New Roman" w:cs="Times New Roman"/>
          <w:b/>
          <w:color w:val="000000"/>
          <w:sz w:val="24"/>
          <w:szCs w:val="20"/>
        </w:rPr>
      </w:pPr>
      <w:r w:rsidRPr="007510E3">
        <w:rPr>
          <w:rFonts w:ascii="Times New Roman" w:eastAsia="Times New Roman" w:hAnsi="Times New Roman" w:cs="Times New Roman"/>
          <w:b/>
          <w:color w:val="000000"/>
          <w:sz w:val="24"/>
          <w:szCs w:val="20"/>
        </w:rPr>
        <w:t>Срок предоставления муниципальной услуги</w:t>
      </w:r>
    </w:p>
    <w:p w:rsidR="007510E3" w:rsidRPr="007510E3" w:rsidRDefault="007510E3" w:rsidP="007510E3">
      <w:pPr>
        <w:spacing w:after="0" w:line="240" w:lineRule="auto"/>
        <w:ind w:firstLine="567"/>
        <w:jc w:val="both"/>
        <w:rPr>
          <w:rFonts w:ascii="Times New Roman" w:eastAsia="Times New Roman" w:hAnsi="Times New Roman" w:cs="Times New Roman"/>
          <w:b/>
          <w:color w:val="000000"/>
          <w:sz w:val="24"/>
          <w:szCs w:val="20"/>
        </w:rPr>
      </w:pP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 xml:space="preserve">11. Администрация </w:t>
      </w:r>
      <w:r w:rsidR="00E54077">
        <w:rPr>
          <w:rFonts w:ascii="Times New Roman" w:eastAsia="Times New Roman" w:hAnsi="Times New Roman" w:cs="Times New Roman"/>
          <w:sz w:val="24"/>
          <w:szCs w:val="24"/>
        </w:rPr>
        <w:t>Тамтачет</w:t>
      </w:r>
      <w:r w:rsidRPr="007510E3">
        <w:rPr>
          <w:rFonts w:ascii="Times New Roman" w:eastAsia="Times New Roman" w:hAnsi="Times New Roman" w:cs="Times New Roman"/>
          <w:sz w:val="24"/>
          <w:szCs w:val="24"/>
        </w:rPr>
        <w:t>ского муниципального образования в 15-дневный срок со дня подачи (регистрации) заявления:</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 устанавливает наличие либо отсутствие условий для назначения пенсии за выслугу лет;</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 проверяет стаж замещения муниципальных должностей муниципальной службы заявителя;</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 определяет дату, с которой устанавливается пенсия за выслугу лет;</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 формирует личное дело лица, которому назначена пенсия за выслугу лет;</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 xml:space="preserve">- готовит проект распоряжения администрации </w:t>
      </w:r>
      <w:r w:rsidR="00E54077">
        <w:rPr>
          <w:rFonts w:ascii="Times New Roman" w:eastAsia="Times New Roman" w:hAnsi="Times New Roman" w:cs="Times New Roman"/>
          <w:sz w:val="24"/>
          <w:szCs w:val="24"/>
        </w:rPr>
        <w:t>Тамтачет</w:t>
      </w:r>
      <w:r w:rsidRPr="007510E3">
        <w:rPr>
          <w:rFonts w:ascii="Times New Roman" w:eastAsia="Times New Roman" w:hAnsi="Times New Roman" w:cs="Times New Roman"/>
          <w:sz w:val="24"/>
          <w:szCs w:val="24"/>
        </w:rPr>
        <w:t>ского муниципального образования об установлении (возобновлении) выплаты пенсии за выслугу лет;</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 письменно уведомляет заявителя об установлении (возобновлении) выплаты  пенсии  за выслугу лет либо уведомляет об отказе в ее установлении (возобновлении) с обоснованием причин отказа.</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12.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 xml:space="preserve">13.  </w:t>
      </w:r>
      <w:r w:rsidRPr="005E3E98">
        <w:rPr>
          <w:rFonts w:ascii="Times New Roman" w:eastAsia="Times New Roman" w:hAnsi="Times New Roman" w:cs="Times New Roman"/>
          <w:sz w:val="24"/>
          <w:szCs w:val="24"/>
        </w:rPr>
        <w:t xml:space="preserve">Выплата пенсии за выслугу лет производится бухгалтерией  администрации </w:t>
      </w:r>
      <w:r w:rsidR="00E54077" w:rsidRPr="005E3E98">
        <w:rPr>
          <w:rFonts w:ascii="Times New Roman" w:eastAsia="Times New Roman" w:hAnsi="Times New Roman" w:cs="Times New Roman"/>
          <w:sz w:val="24"/>
          <w:szCs w:val="24"/>
        </w:rPr>
        <w:t>Тамтачет</w:t>
      </w:r>
      <w:r w:rsidRPr="005E3E98">
        <w:rPr>
          <w:rFonts w:ascii="Times New Roman" w:eastAsia="Times New Roman" w:hAnsi="Times New Roman" w:cs="Times New Roman"/>
          <w:sz w:val="24"/>
          <w:szCs w:val="24"/>
        </w:rPr>
        <w:t>ского муниципального образования путем зачисления  на личный счет получателя, открытый в банковском учреждении либо через отделения почтовой связи по выбору получателя пенсии.</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14. Расходы по доставке пенсии за выслугу лет осуществляются за счет средств бюджета </w:t>
      </w:r>
      <w:r w:rsidR="00E54077">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ского муниципального образования.</w:t>
      </w:r>
    </w:p>
    <w:p w:rsidR="007510E3" w:rsidRPr="007510E3" w:rsidRDefault="007510E3" w:rsidP="007510E3">
      <w:pPr>
        <w:spacing w:after="0" w:line="240" w:lineRule="auto"/>
        <w:ind w:firstLine="709"/>
        <w:jc w:val="both"/>
        <w:rPr>
          <w:rFonts w:ascii="Times New Roman" w:eastAsia="Times New Roman" w:hAnsi="Times New Roman" w:cs="Times New Roman"/>
          <w:color w:val="000000"/>
          <w:sz w:val="24"/>
          <w:szCs w:val="20"/>
        </w:rPr>
      </w:pPr>
    </w:p>
    <w:p w:rsidR="007510E3" w:rsidRPr="007510E3" w:rsidRDefault="007510E3" w:rsidP="007510E3">
      <w:pPr>
        <w:spacing w:after="0" w:line="240" w:lineRule="auto"/>
        <w:jc w:val="center"/>
        <w:rPr>
          <w:rFonts w:ascii="Times New Roman" w:eastAsia="Times New Roman" w:hAnsi="Times New Roman" w:cs="Times New Roman"/>
          <w:b/>
          <w:color w:val="000000"/>
          <w:sz w:val="24"/>
          <w:szCs w:val="20"/>
        </w:rPr>
      </w:pPr>
      <w:r w:rsidRPr="007510E3">
        <w:rPr>
          <w:rFonts w:ascii="Times New Roman" w:eastAsia="Times New Roman" w:hAnsi="Times New Roman" w:cs="Times New Roman"/>
          <w:b/>
          <w:color w:val="000000"/>
          <w:sz w:val="24"/>
          <w:szCs w:val="20"/>
        </w:rPr>
        <w:t>Правовые основания для предоставления муниципальной услуги</w:t>
      </w:r>
    </w:p>
    <w:p w:rsidR="007510E3" w:rsidRPr="007510E3" w:rsidRDefault="007510E3" w:rsidP="007510E3">
      <w:pPr>
        <w:spacing w:after="0" w:line="240" w:lineRule="auto"/>
        <w:ind w:firstLine="567"/>
        <w:jc w:val="both"/>
        <w:rPr>
          <w:rFonts w:ascii="Times New Roman" w:eastAsia="Times New Roman" w:hAnsi="Times New Roman" w:cs="Times New Roman"/>
          <w:b/>
          <w:color w:val="000000"/>
          <w:sz w:val="24"/>
          <w:szCs w:val="20"/>
        </w:rPr>
      </w:pP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color w:val="000000"/>
          <w:sz w:val="24"/>
          <w:szCs w:val="20"/>
        </w:rPr>
        <w:t xml:space="preserve">15. </w:t>
      </w:r>
      <w:r w:rsidRPr="007510E3">
        <w:rPr>
          <w:rFonts w:ascii="Times New Roman" w:eastAsia="Times New Roman" w:hAnsi="Times New Roman" w:cs="Times New Roman"/>
          <w:i/>
          <w:sz w:val="24"/>
          <w:szCs w:val="20"/>
        </w:rPr>
        <w:t xml:space="preserve"> </w:t>
      </w:r>
      <w:r w:rsidRPr="007510E3">
        <w:rPr>
          <w:rFonts w:ascii="Times New Roman" w:eastAsia="Times New Roman" w:hAnsi="Times New Roman" w:cs="Times New Roman"/>
          <w:sz w:val="24"/>
          <w:szCs w:val="20"/>
        </w:rPr>
        <w:t xml:space="preserve">Правовым основанием для предоставления муниципальной услуги является </w:t>
      </w:r>
      <w:r w:rsidRPr="007510E3">
        <w:rPr>
          <w:rFonts w:ascii="Times New Roman" w:eastAsia="Times New Roman" w:hAnsi="Times New Roman" w:cs="Times New Roman"/>
          <w:color w:val="000000"/>
          <w:sz w:val="24"/>
          <w:szCs w:val="20"/>
        </w:rPr>
        <w:t>Закон Иркутской области от 15.10.2007 г. № 88-оз «Об отдельных вопросах муниципальной службы в Иркутской области»</w:t>
      </w:r>
      <w:r w:rsidRPr="007510E3">
        <w:rPr>
          <w:rFonts w:ascii="Times New Roman" w:eastAsia="Times New Roman" w:hAnsi="Times New Roman" w:cs="Times New Roman"/>
          <w:sz w:val="24"/>
          <w:szCs w:val="20"/>
        </w:rPr>
        <w:t>.</w:t>
      </w:r>
    </w:p>
    <w:p w:rsidR="007510E3" w:rsidRPr="007510E3" w:rsidRDefault="007510E3" w:rsidP="007510E3">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510E3" w:rsidRPr="007510E3" w:rsidRDefault="007510E3" w:rsidP="007510E3">
      <w:pPr>
        <w:spacing w:after="0" w:line="240" w:lineRule="auto"/>
        <w:jc w:val="center"/>
        <w:rPr>
          <w:rFonts w:ascii="Times New Roman" w:eastAsia="Times New Roman" w:hAnsi="Times New Roman" w:cs="Times New Roman"/>
          <w:b/>
          <w:color w:val="000000"/>
          <w:sz w:val="24"/>
          <w:szCs w:val="20"/>
        </w:rPr>
      </w:pPr>
      <w:r w:rsidRPr="007510E3">
        <w:rPr>
          <w:rFonts w:ascii="Times New Roman" w:eastAsia="Times New Roman" w:hAnsi="Times New Roman" w:cs="Times New Roman"/>
          <w:b/>
          <w:color w:val="000000"/>
          <w:sz w:val="24"/>
          <w:szCs w:val="20"/>
        </w:rPr>
        <w:t>Перечень документов, необходимых для предоставления муниципальной услуги</w:t>
      </w:r>
    </w:p>
    <w:p w:rsidR="007510E3" w:rsidRPr="007510E3" w:rsidRDefault="007510E3" w:rsidP="007510E3">
      <w:pPr>
        <w:autoSpaceDE w:val="0"/>
        <w:autoSpaceDN w:val="0"/>
        <w:adjustRightInd w:val="0"/>
        <w:spacing w:after="0" w:line="240" w:lineRule="auto"/>
        <w:jc w:val="both"/>
        <w:outlineLvl w:val="1"/>
        <w:rPr>
          <w:rFonts w:ascii="Times New Roman" w:eastAsia="Times New Roman" w:hAnsi="Times New Roman" w:cs="Times New Roman"/>
          <w:b/>
          <w:color w:val="000000"/>
          <w:sz w:val="24"/>
          <w:szCs w:val="20"/>
        </w:rPr>
      </w:pP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16. Перечень документов, необходимых для предоставления услуги:</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Назначение пенсии за выслугу лет производится по письменному заявлению муниципального  служащего.</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Заявление об установлении (возобновлении) пенсии за выслугу лет оформляется на имя главы </w:t>
      </w:r>
      <w:r w:rsidR="00E54077">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 xml:space="preserve">ского муниципального образования по форме согласно приложению </w:t>
      </w:r>
      <w:r w:rsidRPr="007510E3">
        <w:rPr>
          <w:rFonts w:ascii="Times New Roman" w:eastAsia="Times New Roman" w:hAnsi="Times New Roman" w:cs="Times New Roman"/>
          <w:sz w:val="24"/>
          <w:szCs w:val="20"/>
        </w:rPr>
        <w:lastRenderedPageBreak/>
        <w:t xml:space="preserve">№ 1 к настоящему Регламенту. Заявление подается в администрацию </w:t>
      </w:r>
      <w:r w:rsidR="00E54077">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ского муниципального образования.</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К заявлению прилагаются следующие документы:</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а) копия паспорта заявителя, с предъявлением подлинника;</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б) копия трудовой книжки, с предъявлением подлинника;</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в) реквизиты для перечисления пенсии за выслугу лет;</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4"/>
        </w:rPr>
        <w:t>г) справка территориального органа Пенсионного фонда Российской Федерации по месту жительства лица, замещавшего должность муниципальной службы, о назначении трудовой пенсии по старости (инвалидности) пенсии, назначенной  в соответствии с</w:t>
      </w:r>
      <w:r w:rsidRPr="007510E3">
        <w:rPr>
          <w:rFonts w:ascii="Times New Roman" w:eastAsia="Times New Roman" w:hAnsi="Times New Roman" w:cs="Times New Roman"/>
          <w:sz w:val="24"/>
          <w:szCs w:val="20"/>
        </w:rPr>
        <w:t xml:space="preserve"> Законом Российской Федерации «О занятости населения в Российской Федерации» и о размерах пенсии (может предоставляться заявителем лично, либо в режиме межведомственного взаимодействия);</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17. Лицо, замещавшее должность муниципальной службы, может обращаться для назначения пенсии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(направления) соответствующего заявления.</w:t>
      </w:r>
    </w:p>
    <w:p w:rsidR="007510E3" w:rsidRPr="007510E3" w:rsidRDefault="007510E3" w:rsidP="007510E3">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510E3" w:rsidRPr="007510E3" w:rsidRDefault="007510E3" w:rsidP="007510E3">
      <w:pPr>
        <w:spacing w:after="0" w:line="240" w:lineRule="auto"/>
        <w:jc w:val="center"/>
        <w:rPr>
          <w:rFonts w:ascii="Times New Roman" w:eastAsia="Times New Roman" w:hAnsi="Times New Roman" w:cs="Times New Roman"/>
          <w:b/>
          <w:color w:val="000000"/>
          <w:sz w:val="24"/>
          <w:szCs w:val="20"/>
        </w:rPr>
      </w:pPr>
      <w:r w:rsidRPr="007510E3">
        <w:rPr>
          <w:rFonts w:ascii="Times New Roman" w:eastAsia="Times New Roman" w:hAnsi="Times New Roman" w:cs="Times New Roman"/>
          <w:b/>
          <w:color w:val="000000"/>
          <w:sz w:val="24"/>
          <w:szCs w:val="20"/>
        </w:rPr>
        <w:t>Перечень оснований для отказа в приеме документов, необходимых для предоставления муниципальной услуги</w:t>
      </w:r>
    </w:p>
    <w:p w:rsidR="007510E3" w:rsidRPr="007510E3" w:rsidRDefault="007510E3" w:rsidP="007510E3">
      <w:pPr>
        <w:spacing w:after="0" w:line="240" w:lineRule="auto"/>
        <w:ind w:firstLine="567"/>
        <w:jc w:val="both"/>
        <w:rPr>
          <w:rFonts w:ascii="Times New Roman" w:eastAsia="Times New Roman" w:hAnsi="Times New Roman" w:cs="Times New Roman"/>
          <w:sz w:val="24"/>
          <w:szCs w:val="20"/>
        </w:rPr>
      </w:pPr>
    </w:p>
    <w:p w:rsidR="007510E3" w:rsidRPr="007510E3" w:rsidRDefault="007510E3" w:rsidP="007510E3">
      <w:pPr>
        <w:spacing w:after="0" w:line="240" w:lineRule="auto"/>
        <w:ind w:firstLine="709"/>
        <w:jc w:val="both"/>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t>18. Основания для отказа в приеме документов, необходимых для предоставления муниципальной услуги:</w:t>
      </w:r>
    </w:p>
    <w:p w:rsidR="007510E3" w:rsidRPr="007510E3" w:rsidRDefault="007510E3" w:rsidP="007510E3">
      <w:pPr>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а) отсутствие подписи заявителя (уполномоченных им лиц) и/или даты составления (утверждения) документов;</w:t>
      </w:r>
    </w:p>
    <w:p w:rsidR="007510E3" w:rsidRPr="007510E3" w:rsidRDefault="007510E3" w:rsidP="007510E3">
      <w:pPr>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б) подача Заявления на оказание муниципальной услуги, не соответствующего установленным требованиям;</w:t>
      </w:r>
    </w:p>
    <w:p w:rsidR="007510E3" w:rsidRPr="007510E3" w:rsidRDefault="007510E3" w:rsidP="007510E3">
      <w:pPr>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в) тексты документов написаны не разборчиво;</w:t>
      </w:r>
    </w:p>
    <w:p w:rsidR="007510E3" w:rsidRPr="007510E3" w:rsidRDefault="007510E3" w:rsidP="007510E3">
      <w:pPr>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г) в документах имеются подчистки, приписки, зачеркнутые слова и иные не оговоренные исправления;</w:t>
      </w:r>
    </w:p>
    <w:p w:rsidR="007510E3" w:rsidRPr="007510E3" w:rsidRDefault="007510E3" w:rsidP="007510E3">
      <w:pPr>
        <w:spacing w:after="0" w:line="240" w:lineRule="auto"/>
        <w:ind w:firstLine="709"/>
        <w:jc w:val="both"/>
        <w:rPr>
          <w:rFonts w:ascii="Times New Roman" w:eastAsia="Times New Roman" w:hAnsi="Times New Roman" w:cs="Times New Roman"/>
          <w:sz w:val="24"/>
          <w:szCs w:val="20"/>
        </w:rPr>
      </w:pPr>
      <w:proofErr w:type="spellStart"/>
      <w:r w:rsidRPr="007510E3">
        <w:rPr>
          <w:rFonts w:ascii="Times New Roman" w:eastAsia="Times New Roman" w:hAnsi="Times New Roman" w:cs="Times New Roman"/>
          <w:sz w:val="24"/>
          <w:szCs w:val="20"/>
        </w:rPr>
        <w:t>д</w:t>
      </w:r>
      <w:proofErr w:type="spellEnd"/>
      <w:r w:rsidRPr="007510E3">
        <w:rPr>
          <w:rFonts w:ascii="Times New Roman" w:eastAsia="Times New Roman" w:hAnsi="Times New Roman" w:cs="Times New Roman"/>
          <w:sz w:val="24"/>
          <w:szCs w:val="20"/>
        </w:rPr>
        <w:t>) документы исполнены карандашом;</w:t>
      </w:r>
    </w:p>
    <w:p w:rsidR="007510E3" w:rsidRPr="007510E3" w:rsidRDefault="007510E3" w:rsidP="007510E3">
      <w:pPr>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е) документы имеют серьезные повреждения, наличие которых не позволяет однозначно истолковать их содержание;</w:t>
      </w:r>
    </w:p>
    <w:p w:rsidR="007510E3" w:rsidRPr="007510E3" w:rsidRDefault="007510E3" w:rsidP="007510E3">
      <w:pPr>
        <w:autoSpaceDE w:val="0"/>
        <w:autoSpaceDN w:val="0"/>
        <w:adjustRightInd w:val="0"/>
        <w:spacing w:after="0" w:line="240" w:lineRule="auto"/>
        <w:ind w:firstLine="709"/>
        <w:jc w:val="both"/>
        <w:rPr>
          <w:rFonts w:ascii="Times New Roman" w:eastAsia="@Arial Unicode MS" w:hAnsi="Times New Roman" w:cs="Times New Roman"/>
          <w:iCs/>
          <w:sz w:val="24"/>
          <w:szCs w:val="20"/>
        </w:rPr>
      </w:pPr>
      <w:r w:rsidRPr="007510E3">
        <w:rPr>
          <w:rFonts w:ascii="Times New Roman" w:eastAsia="Times New Roman" w:hAnsi="Times New Roman" w:cs="Times New Roman"/>
          <w:sz w:val="24"/>
          <w:szCs w:val="20"/>
        </w:rPr>
        <w:t>ж) д</w:t>
      </w:r>
      <w:r w:rsidRPr="007510E3">
        <w:rPr>
          <w:rFonts w:ascii="Times New Roman" w:eastAsia="@Arial Unicode MS" w:hAnsi="Times New Roman" w:cs="Times New Roman"/>
          <w:iCs/>
          <w:sz w:val="24"/>
          <w:szCs w:val="20"/>
        </w:rPr>
        <w:t xml:space="preserve">окументы </w:t>
      </w:r>
      <w:r w:rsidRPr="007510E3">
        <w:rPr>
          <w:rFonts w:ascii="Times New Roman" w:eastAsia="Times New Roman" w:hAnsi="Times New Roman" w:cs="Times New Roman"/>
          <w:sz w:val="24"/>
          <w:szCs w:val="20"/>
        </w:rPr>
        <w:t xml:space="preserve">на предоставление муниципальной услуги </w:t>
      </w:r>
      <w:r w:rsidRPr="007510E3">
        <w:rPr>
          <w:rFonts w:ascii="Times New Roman" w:eastAsia="@Arial Unicode MS" w:hAnsi="Times New Roman" w:cs="Times New Roman"/>
          <w:iCs/>
          <w:sz w:val="24"/>
          <w:szCs w:val="20"/>
        </w:rPr>
        <w:t>представлены заявителем не в полном объеме, либо с нарушением требований, установленных настоящим Административным регламентом.</w:t>
      </w:r>
    </w:p>
    <w:p w:rsidR="007510E3" w:rsidRPr="007510E3" w:rsidRDefault="007510E3" w:rsidP="007510E3">
      <w:pPr>
        <w:spacing w:after="0" w:line="240" w:lineRule="auto"/>
        <w:ind w:firstLine="567"/>
        <w:jc w:val="center"/>
        <w:rPr>
          <w:rFonts w:ascii="Times New Roman" w:eastAsia="Times New Roman" w:hAnsi="Times New Roman" w:cs="Times New Roman"/>
          <w:b/>
          <w:color w:val="000000"/>
          <w:sz w:val="24"/>
          <w:szCs w:val="20"/>
        </w:rPr>
      </w:pPr>
    </w:p>
    <w:p w:rsidR="007510E3" w:rsidRPr="007510E3" w:rsidRDefault="007510E3" w:rsidP="007510E3">
      <w:pPr>
        <w:spacing w:after="0" w:line="240" w:lineRule="auto"/>
        <w:jc w:val="center"/>
        <w:rPr>
          <w:rFonts w:ascii="Times New Roman" w:eastAsia="Times New Roman" w:hAnsi="Times New Roman" w:cs="Times New Roman"/>
          <w:b/>
          <w:color w:val="000000"/>
          <w:sz w:val="24"/>
          <w:szCs w:val="20"/>
        </w:rPr>
      </w:pPr>
      <w:r w:rsidRPr="007510E3">
        <w:rPr>
          <w:rFonts w:ascii="Times New Roman" w:eastAsia="Times New Roman" w:hAnsi="Times New Roman" w:cs="Times New Roman"/>
          <w:b/>
          <w:color w:val="000000"/>
          <w:sz w:val="24"/>
          <w:szCs w:val="20"/>
        </w:rPr>
        <w:t>Перечень оснований для отказа в предоставлении муниципальной услуги</w:t>
      </w:r>
    </w:p>
    <w:p w:rsidR="007510E3" w:rsidRPr="007510E3" w:rsidRDefault="007510E3" w:rsidP="007510E3">
      <w:pPr>
        <w:spacing w:after="0" w:line="240" w:lineRule="auto"/>
        <w:ind w:firstLine="567"/>
        <w:jc w:val="both"/>
        <w:rPr>
          <w:rFonts w:ascii="Times New Roman" w:eastAsia="Times New Roman" w:hAnsi="Times New Roman" w:cs="Times New Roman"/>
          <w:b/>
          <w:color w:val="000000"/>
          <w:sz w:val="24"/>
          <w:szCs w:val="20"/>
        </w:rPr>
      </w:pP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color w:val="000000"/>
          <w:sz w:val="24"/>
          <w:szCs w:val="20"/>
        </w:rPr>
        <w:t>19.</w:t>
      </w:r>
      <w:r w:rsidRPr="007510E3">
        <w:rPr>
          <w:rFonts w:ascii="Times New Roman" w:eastAsia="Times New Roman" w:hAnsi="Times New Roman" w:cs="Times New Roman"/>
          <w:sz w:val="24"/>
          <w:szCs w:val="20"/>
        </w:rPr>
        <w:t xml:space="preserve"> Отказ в предоставлении услуги производится в случае непредставления или представления не в полном объеме документов, указанных в п. 16 настоящего Регламента.</w:t>
      </w:r>
    </w:p>
    <w:p w:rsidR="007510E3" w:rsidRPr="007510E3" w:rsidRDefault="007510E3" w:rsidP="007510E3">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510E3" w:rsidRPr="007510E3" w:rsidRDefault="007510E3" w:rsidP="007510E3">
      <w:pPr>
        <w:spacing w:after="0" w:line="240" w:lineRule="auto"/>
        <w:jc w:val="center"/>
        <w:rPr>
          <w:rFonts w:ascii="Times New Roman" w:eastAsia="Times New Roman" w:hAnsi="Times New Roman" w:cs="Times New Roman"/>
          <w:b/>
          <w:color w:val="000000"/>
          <w:sz w:val="24"/>
          <w:szCs w:val="20"/>
        </w:rPr>
      </w:pPr>
      <w:r w:rsidRPr="007510E3">
        <w:rPr>
          <w:rFonts w:ascii="Times New Roman" w:eastAsia="Times New Roman" w:hAnsi="Times New Roman" w:cs="Times New Roman"/>
          <w:b/>
          <w:color w:val="000000"/>
          <w:sz w:val="24"/>
          <w:szCs w:val="20"/>
        </w:rPr>
        <w:t>Размер платы, взимаемой с заявителя при предоставлении муниципальной услуги</w:t>
      </w:r>
    </w:p>
    <w:p w:rsidR="007510E3" w:rsidRPr="007510E3" w:rsidRDefault="007510E3" w:rsidP="007510E3">
      <w:pPr>
        <w:spacing w:after="0" w:line="240" w:lineRule="auto"/>
        <w:ind w:firstLine="567"/>
        <w:jc w:val="both"/>
        <w:rPr>
          <w:rFonts w:ascii="Times New Roman" w:eastAsia="Times New Roman" w:hAnsi="Times New Roman" w:cs="Times New Roman"/>
          <w:b/>
          <w:color w:val="000000"/>
          <w:sz w:val="24"/>
          <w:szCs w:val="20"/>
        </w:rPr>
      </w:pP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color w:val="000000"/>
          <w:sz w:val="24"/>
          <w:szCs w:val="20"/>
        </w:rPr>
        <w:t xml:space="preserve">20. Предоставление муниципальной услуги осуществляется </w:t>
      </w:r>
      <w:r w:rsidRPr="007510E3">
        <w:rPr>
          <w:rFonts w:ascii="Times New Roman" w:eastAsia="Times New Roman" w:hAnsi="Times New Roman" w:cs="Times New Roman"/>
          <w:sz w:val="24"/>
          <w:szCs w:val="20"/>
        </w:rPr>
        <w:t>на бесплатной основе.</w:t>
      </w:r>
    </w:p>
    <w:p w:rsidR="007510E3" w:rsidRPr="007510E3" w:rsidRDefault="007510E3" w:rsidP="007510E3">
      <w:pPr>
        <w:spacing w:after="0" w:line="240" w:lineRule="auto"/>
        <w:ind w:firstLine="567"/>
        <w:jc w:val="both"/>
        <w:rPr>
          <w:rFonts w:ascii="Times New Roman" w:eastAsia="Times New Roman" w:hAnsi="Times New Roman" w:cs="Times New Roman"/>
          <w:color w:val="000000"/>
          <w:sz w:val="24"/>
          <w:szCs w:val="20"/>
        </w:rPr>
      </w:pPr>
    </w:p>
    <w:p w:rsidR="007510E3" w:rsidRPr="007510E3" w:rsidRDefault="007510E3" w:rsidP="007510E3">
      <w:pPr>
        <w:spacing w:after="0" w:line="240" w:lineRule="auto"/>
        <w:jc w:val="center"/>
        <w:rPr>
          <w:rFonts w:ascii="Times New Roman" w:eastAsia="Times New Roman" w:hAnsi="Times New Roman" w:cs="Times New Roman"/>
          <w:b/>
          <w:color w:val="000000"/>
          <w:sz w:val="24"/>
          <w:szCs w:val="20"/>
        </w:rPr>
      </w:pPr>
      <w:r w:rsidRPr="007510E3">
        <w:rPr>
          <w:rFonts w:ascii="Times New Roman" w:eastAsia="Times New Roman" w:hAnsi="Times New Roman" w:cs="Times New Roman"/>
          <w:b/>
          <w:color w:val="000000"/>
          <w:sz w:val="24"/>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10E3" w:rsidRPr="007510E3" w:rsidRDefault="007510E3" w:rsidP="007510E3">
      <w:pPr>
        <w:spacing w:after="0" w:line="240" w:lineRule="auto"/>
        <w:ind w:firstLine="567"/>
        <w:jc w:val="both"/>
        <w:rPr>
          <w:rFonts w:ascii="Times New Roman" w:eastAsia="Times New Roman" w:hAnsi="Times New Roman" w:cs="Times New Roman"/>
          <w:b/>
          <w:color w:val="000000"/>
          <w:sz w:val="24"/>
          <w:szCs w:val="20"/>
        </w:rPr>
      </w:pPr>
    </w:p>
    <w:p w:rsidR="007510E3" w:rsidRPr="007510E3" w:rsidRDefault="007510E3" w:rsidP="007510E3">
      <w:pPr>
        <w:spacing w:after="0" w:line="240" w:lineRule="auto"/>
        <w:ind w:firstLine="709"/>
        <w:jc w:val="both"/>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t>21. Максимальный срок ожидания в очереди при подаче заявления о предоставлении  муниципальной услуги составляет 15 минут.</w:t>
      </w:r>
    </w:p>
    <w:p w:rsidR="007510E3" w:rsidRPr="007510E3" w:rsidRDefault="007510E3" w:rsidP="007510E3">
      <w:pPr>
        <w:spacing w:after="0" w:line="240" w:lineRule="auto"/>
        <w:ind w:firstLine="709"/>
        <w:jc w:val="both"/>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lastRenderedPageBreak/>
        <w:t>22. Максимальный срок ожидания в очереди при получении результата предоставления  муниципальной услуги составляет 15 минут.</w:t>
      </w:r>
    </w:p>
    <w:p w:rsidR="007510E3" w:rsidRPr="007510E3" w:rsidRDefault="007510E3" w:rsidP="007510E3">
      <w:pPr>
        <w:spacing w:after="0" w:line="240" w:lineRule="auto"/>
        <w:ind w:firstLine="567"/>
        <w:jc w:val="both"/>
        <w:rPr>
          <w:rFonts w:ascii="Times New Roman" w:eastAsia="Times New Roman" w:hAnsi="Times New Roman" w:cs="Times New Roman"/>
          <w:color w:val="000000"/>
          <w:sz w:val="24"/>
          <w:szCs w:val="20"/>
          <w:highlight w:val="green"/>
        </w:rPr>
      </w:pPr>
    </w:p>
    <w:p w:rsidR="007510E3" w:rsidRPr="007510E3" w:rsidRDefault="007510E3" w:rsidP="007510E3">
      <w:pPr>
        <w:spacing w:after="0" w:line="240" w:lineRule="auto"/>
        <w:jc w:val="center"/>
        <w:rPr>
          <w:rFonts w:ascii="Times New Roman" w:eastAsia="Times New Roman" w:hAnsi="Times New Roman" w:cs="Times New Roman"/>
          <w:b/>
          <w:color w:val="000000"/>
          <w:sz w:val="24"/>
          <w:szCs w:val="20"/>
        </w:rPr>
      </w:pPr>
      <w:r w:rsidRPr="007510E3">
        <w:rPr>
          <w:rFonts w:ascii="Times New Roman" w:eastAsia="Times New Roman" w:hAnsi="Times New Roman" w:cs="Times New Roman"/>
          <w:b/>
          <w:color w:val="000000"/>
          <w:sz w:val="24"/>
          <w:szCs w:val="20"/>
        </w:rPr>
        <w:t>Срок регистрации запроса заявителя о предоставлении муниципальной услуги</w:t>
      </w:r>
    </w:p>
    <w:p w:rsidR="007510E3" w:rsidRPr="007510E3" w:rsidRDefault="007510E3" w:rsidP="007510E3">
      <w:pPr>
        <w:spacing w:after="0" w:line="240" w:lineRule="auto"/>
        <w:ind w:firstLine="567"/>
        <w:jc w:val="both"/>
        <w:rPr>
          <w:rFonts w:ascii="Times New Roman" w:eastAsia="Times New Roman" w:hAnsi="Times New Roman" w:cs="Times New Roman"/>
          <w:b/>
          <w:color w:val="000000"/>
          <w:sz w:val="24"/>
          <w:szCs w:val="20"/>
        </w:rPr>
      </w:pP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color w:val="000000"/>
          <w:sz w:val="24"/>
          <w:szCs w:val="20"/>
        </w:rPr>
        <w:t xml:space="preserve">23. Обращение заявителя о предоставлении муниципальной услуги </w:t>
      </w:r>
      <w:r w:rsidRPr="007510E3">
        <w:rPr>
          <w:rFonts w:ascii="Times New Roman" w:eastAsia="Times New Roman" w:hAnsi="Times New Roman" w:cs="Times New Roman"/>
          <w:sz w:val="24"/>
          <w:szCs w:val="20"/>
        </w:rPr>
        <w:t>регистрируется в день его поступления.</w:t>
      </w:r>
    </w:p>
    <w:p w:rsidR="007510E3" w:rsidRPr="007510E3" w:rsidRDefault="007510E3" w:rsidP="007510E3">
      <w:pPr>
        <w:tabs>
          <w:tab w:val="left" w:pos="720"/>
        </w:tabs>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24. В случае поступления заявления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7510E3" w:rsidRPr="007510E3" w:rsidRDefault="007510E3" w:rsidP="007510E3">
      <w:pPr>
        <w:spacing w:after="0" w:line="240" w:lineRule="auto"/>
        <w:ind w:firstLine="567"/>
        <w:jc w:val="both"/>
        <w:rPr>
          <w:rFonts w:ascii="Times New Roman" w:eastAsia="Times New Roman" w:hAnsi="Times New Roman" w:cs="Times New Roman"/>
          <w:b/>
          <w:color w:val="000000"/>
          <w:sz w:val="24"/>
          <w:szCs w:val="20"/>
        </w:rPr>
      </w:pPr>
    </w:p>
    <w:p w:rsidR="007510E3" w:rsidRPr="007510E3" w:rsidRDefault="007510E3" w:rsidP="007510E3">
      <w:pPr>
        <w:autoSpaceDE w:val="0"/>
        <w:autoSpaceDN w:val="0"/>
        <w:adjustRightInd w:val="0"/>
        <w:spacing w:after="0" w:line="240" w:lineRule="auto"/>
        <w:jc w:val="center"/>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Требования к помещениям, в которых предоставляется муниципальная услуга</w:t>
      </w:r>
    </w:p>
    <w:p w:rsidR="007510E3" w:rsidRPr="007510E3" w:rsidRDefault="007510E3" w:rsidP="007510E3">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25. Прием заявителей специалистом администрации осуществляется в специально выделенном для этих целей кабинете. Прием заявителей ведется в порядке живой очереди.</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Рабочее место специалиста должно быть оборудовано персональным компьютером с возможностью доступа к необходимым базам данных, печатающим устройствам, противопожарной системой, аптечкой для оказания доврачебной помощи.</w:t>
      </w: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color w:val="252525"/>
          <w:sz w:val="24"/>
          <w:szCs w:val="24"/>
        </w:rPr>
      </w:pPr>
      <w:r w:rsidRPr="007510E3">
        <w:rPr>
          <w:rFonts w:ascii="Times New Roman" w:eastAsia="Times New Roman" w:hAnsi="Times New Roman" w:cs="Times New Roman"/>
          <w:sz w:val="24"/>
          <w:szCs w:val="20"/>
        </w:rPr>
        <w:t xml:space="preserve">26. </w:t>
      </w:r>
      <w:r w:rsidRPr="007510E3">
        <w:rPr>
          <w:rFonts w:ascii="Times New Roman" w:eastAsia="Times New Roman" w:hAnsi="Times New Roman" w:cs="Times New Roman"/>
          <w:color w:val="252525"/>
          <w:sz w:val="24"/>
          <w:szCs w:val="24"/>
        </w:rPr>
        <w:t>Места ожидания приема, оборудованные стульями, столом находятся в холле администрации.</w:t>
      </w:r>
    </w:p>
    <w:p w:rsidR="007510E3" w:rsidRPr="007510E3" w:rsidRDefault="007510E3" w:rsidP="007510E3">
      <w:pPr>
        <w:spacing w:after="0" w:line="240" w:lineRule="auto"/>
        <w:ind w:firstLine="709"/>
        <w:jc w:val="both"/>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t>Количество мест ожидания определяется исходя из фактической нагрузки и возможностей для их размещения в здании, но не может составлять менее трех мест. Гражданам предоставляются услуги гардероба.</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27. На информационных стендах  размещается следующая информация:</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перечень документов, необходимых для предоставления муниципальной услуги;</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образцы заявлений о предоставлении муниципальной услуги;</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текст Административного регламента.</w:t>
      </w:r>
    </w:p>
    <w:p w:rsidR="007510E3" w:rsidRPr="007510E3" w:rsidRDefault="007510E3" w:rsidP="007510E3">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7510E3" w:rsidRPr="007510E3" w:rsidRDefault="007510E3" w:rsidP="007510E3">
      <w:pPr>
        <w:spacing w:after="0" w:line="240" w:lineRule="auto"/>
        <w:jc w:val="center"/>
        <w:rPr>
          <w:rFonts w:ascii="Times New Roman" w:eastAsia="Times New Roman" w:hAnsi="Times New Roman" w:cs="Times New Roman"/>
          <w:b/>
          <w:color w:val="000000"/>
          <w:sz w:val="24"/>
          <w:szCs w:val="20"/>
        </w:rPr>
      </w:pPr>
      <w:r w:rsidRPr="007510E3">
        <w:rPr>
          <w:rFonts w:ascii="Times New Roman" w:eastAsia="Times New Roman" w:hAnsi="Times New Roman" w:cs="Times New Roman"/>
          <w:b/>
          <w:color w:val="000000"/>
          <w:sz w:val="24"/>
          <w:szCs w:val="20"/>
        </w:rPr>
        <w:t>Показатели доступности и качества муниципальных услуг</w:t>
      </w:r>
    </w:p>
    <w:p w:rsidR="007510E3" w:rsidRPr="007510E3" w:rsidRDefault="007510E3" w:rsidP="007510E3">
      <w:pPr>
        <w:spacing w:after="0" w:line="240" w:lineRule="auto"/>
        <w:ind w:firstLine="567"/>
        <w:jc w:val="both"/>
        <w:rPr>
          <w:rFonts w:ascii="Times New Roman" w:eastAsia="Times New Roman" w:hAnsi="Times New Roman" w:cs="Times New Roman"/>
          <w:b/>
          <w:color w:val="000000"/>
          <w:sz w:val="24"/>
          <w:szCs w:val="20"/>
        </w:rPr>
      </w:pPr>
    </w:p>
    <w:p w:rsidR="007510E3" w:rsidRPr="007510E3" w:rsidRDefault="007510E3" w:rsidP="007510E3">
      <w:pPr>
        <w:spacing w:after="0" w:line="240" w:lineRule="auto"/>
        <w:ind w:firstLine="709"/>
        <w:jc w:val="both"/>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t>28. Показателями доступности муниципальной услуги являются:</w:t>
      </w:r>
    </w:p>
    <w:p w:rsidR="007510E3" w:rsidRPr="007510E3" w:rsidRDefault="007510E3" w:rsidP="007510E3">
      <w:pPr>
        <w:spacing w:after="0" w:line="240" w:lineRule="auto"/>
        <w:ind w:firstLine="709"/>
        <w:jc w:val="both"/>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t xml:space="preserve">- </w:t>
      </w:r>
      <w:r w:rsidRPr="007510E3">
        <w:rPr>
          <w:rFonts w:ascii="Times New Roman" w:eastAsia="Times New Roman" w:hAnsi="Times New Roman" w:cs="Times New Roman"/>
          <w:sz w:val="24"/>
          <w:szCs w:val="20"/>
        </w:rPr>
        <w:t>наличие различных способов получения информации о правилах предоставления услуги</w:t>
      </w:r>
      <w:r w:rsidRPr="007510E3">
        <w:rPr>
          <w:rFonts w:ascii="Times New Roman" w:eastAsia="Times New Roman" w:hAnsi="Times New Roman" w:cs="Times New Roman"/>
          <w:color w:val="000000"/>
          <w:sz w:val="24"/>
          <w:szCs w:val="20"/>
        </w:rPr>
        <w:t>;</w:t>
      </w:r>
    </w:p>
    <w:p w:rsidR="007510E3" w:rsidRPr="007510E3" w:rsidRDefault="007510E3" w:rsidP="007510E3">
      <w:pPr>
        <w:spacing w:after="0" w:line="240" w:lineRule="auto"/>
        <w:ind w:firstLine="709"/>
        <w:jc w:val="both"/>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t>29. Показателями качества муниципальной услуги являются:</w:t>
      </w:r>
    </w:p>
    <w:p w:rsidR="007510E3" w:rsidRPr="007510E3" w:rsidRDefault="007510E3" w:rsidP="007510E3">
      <w:pPr>
        <w:spacing w:after="0" w:line="240" w:lineRule="auto"/>
        <w:ind w:firstLine="709"/>
        <w:jc w:val="both"/>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t>- профессиональная подготовка специалистов, предоставляющих муниципальную услугу;</w:t>
      </w:r>
    </w:p>
    <w:p w:rsidR="007510E3" w:rsidRPr="007510E3" w:rsidRDefault="007510E3" w:rsidP="007510E3">
      <w:pPr>
        <w:spacing w:after="0" w:line="240" w:lineRule="auto"/>
        <w:ind w:firstLine="709"/>
        <w:jc w:val="both"/>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t>- высокая культура обслуживания заявителей;</w:t>
      </w:r>
    </w:p>
    <w:p w:rsidR="007510E3" w:rsidRPr="007510E3" w:rsidRDefault="007510E3" w:rsidP="007510E3">
      <w:pPr>
        <w:spacing w:after="0" w:line="240" w:lineRule="auto"/>
        <w:ind w:firstLine="709"/>
        <w:jc w:val="both"/>
        <w:rPr>
          <w:rFonts w:ascii="Times New Roman" w:eastAsia="Times New Roman" w:hAnsi="Times New Roman" w:cs="Times New Roman"/>
          <w:color w:val="000000"/>
          <w:sz w:val="24"/>
          <w:szCs w:val="20"/>
        </w:rPr>
      </w:pPr>
      <w:r w:rsidRPr="007510E3">
        <w:rPr>
          <w:rFonts w:ascii="Times New Roman" w:eastAsia="Times New Roman" w:hAnsi="Times New Roman" w:cs="Times New Roman"/>
          <w:color w:val="000000"/>
          <w:sz w:val="24"/>
          <w:szCs w:val="20"/>
        </w:rPr>
        <w:t>- соблюдение сроков предоставления муниципальной услуги.</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30. При предоставлении муниципальной услуги непосредственное взаимодействие заявителя (его законного представителя) с должностным лицом </w:t>
      </w:r>
      <w:r w:rsidRPr="007510E3">
        <w:rPr>
          <w:rFonts w:ascii="Times New Roman" w:eastAsia="Times New Roman" w:hAnsi="Times New Roman" w:cs="Times New Roman"/>
          <w:color w:val="000000"/>
          <w:sz w:val="24"/>
          <w:szCs w:val="20"/>
        </w:rPr>
        <w:t xml:space="preserve">администрации </w:t>
      </w:r>
      <w:r w:rsidR="00817C50">
        <w:rPr>
          <w:rFonts w:ascii="Times New Roman" w:eastAsia="Times New Roman" w:hAnsi="Times New Roman" w:cs="Times New Roman"/>
          <w:color w:val="000000"/>
          <w:sz w:val="24"/>
          <w:szCs w:val="20"/>
        </w:rPr>
        <w:t>Тамтачет</w:t>
      </w:r>
      <w:r w:rsidRPr="007510E3">
        <w:rPr>
          <w:rFonts w:ascii="Times New Roman" w:eastAsia="Times New Roman" w:hAnsi="Times New Roman" w:cs="Times New Roman"/>
          <w:color w:val="000000"/>
          <w:sz w:val="24"/>
          <w:szCs w:val="20"/>
        </w:rPr>
        <w:t>ского муниципального образования</w:t>
      </w:r>
      <w:r w:rsidRPr="007510E3">
        <w:rPr>
          <w:rFonts w:ascii="Times New Roman" w:eastAsia="Times New Roman" w:hAnsi="Times New Roman" w:cs="Times New Roman"/>
          <w:sz w:val="24"/>
          <w:szCs w:val="20"/>
        </w:rPr>
        <w:t xml:space="preserve"> не требуется.</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lang w:val="en-US"/>
        </w:rPr>
        <w:t>III</w:t>
      </w:r>
      <w:r w:rsidRPr="007510E3">
        <w:rPr>
          <w:rFonts w:ascii="Times New Roman" w:eastAsia="Times New Roman" w:hAnsi="Times New Roman" w:cs="Times New Roman"/>
          <w:b/>
          <w:sz w:val="24"/>
          <w:szCs w:val="20"/>
        </w:rPr>
        <w:t>. Состав, последовательность и сроки выполнения административных процедур, требования к порядку их выполнения</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Основание для начала  административной процедуры</w:t>
      </w:r>
    </w:p>
    <w:p w:rsidR="007510E3" w:rsidRPr="007510E3" w:rsidRDefault="007510E3" w:rsidP="007510E3">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31. Основанием для начала административной процедуры является представление заявителем лично (через уполномоченное лицо), в виде почтовых отправлений, по электронной почте обращения о предоставлении услуги.</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32. Обращение заявителя адресуется на имя главы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lastRenderedPageBreak/>
        <w:t>33. Обращение заявителя оформляется в машинописном либо рукописном виде на русском языке, при этом не допускается использование сокращений слов и аббревиатур.</w:t>
      </w:r>
    </w:p>
    <w:p w:rsidR="007510E3" w:rsidRPr="007510E3" w:rsidRDefault="007510E3" w:rsidP="007510E3">
      <w:pPr>
        <w:autoSpaceDE w:val="0"/>
        <w:autoSpaceDN w:val="0"/>
        <w:adjustRightInd w:val="0"/>
        <w:spacing w:after="0" w:line="240" w:lineRule="auto"/>
        <w:ind w:firstLine="567"/>
        <w:jc w:val="both"/>
        <w:rPr>
          <w:rFonts w:ascii="Times New Roman" w:eastAsia="Times New Roman" w:hAnsi="Times New Roman" w:cs="Times New Roman"/>
          <w:b/>
          <w:sz w:val="24"/>
          <w:szCs w:val="20"/>
        </w:rPr>
      </w:pPr>
    </w:p>
    <w:p w:rsidR="007510E3" w:rsidRPr="007510E3" w:rsidRDefault="007510E3" w:rsidP="007510E3">
      <w:pPr>
        <w:autoSpaceDE w:val="0"/>
        <w:autoSpaceDN w:val="0"/>
        <w:adjustRightInd w:val="0"/>
        <w:spacing w:after="0" w:line="240" w:lineRule="auto"/>
        <w:jc w:val="center"/>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Сведения о должностном лице, ответственном за выполнение административной процедуры</w:t>
      </w:r>
    </w:p>
    <w:p w:rsidR="007510E3" w:rsidRPr="007510E3" w:rsidRDefault="007510E3" w:rsidP="007510E3">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510E3" w:rsidRPr="007510E3" w:rsidRDefault="007510E3" w:rsidP="007510E3">
      <w:pPr>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34. Ответственным за выполнение административной процедуры является должностное лицо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w:t>
      </w:r>
      <w:r w:rsidRPr="007510E3">
        <w:rPr>
          <w:rFonts w:ascii="Times New Roman" w:eastAsia="Times New Roman" w:hAnsi="Times New Roman" w:cs="Times New Roman"/>
          <w:color w:val="000000"/>
          <w:sz w:val="24"/>
          <w:szCs w:val="20"/>
        </w:rPr>
        <w:t>.</w:t>
      </w:r>
    </w:p>
    <w:p w:rsidR="007510E3" w:rsidRPr="007510E3" w:rsidRDefault="007510E3" w:rsidP="007510E3">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Результат административной процедуры</w:t>
      </w:r>
    </w:p>
    <w:p w:rsidR="007510E3" w:rsidRPr="007510E3" w:rsidRDefault="007510E3" w:rsidP="007510E3">
      <w:pPr>
        <w:autoSpaceDE w:val="0"/>
        <w:autoSpaceDN w:val="0"/>
        <w:adjustRightInd w:val="0"/>
        <w:spacing w:after="0" w:line="240" w:lineRule="auto"/>
        <w:ind w:firstLine="567"/>
        <w:jc w:val="both"/>
        <w:rPr>
          <w:rFonts w:ascii="Times New Roman" w:eastAsia="Times New Roman" w:hAnsi="Times New Roman" w:cs="Times New Roman"/>
          <w:b/>
          <w:sz w:val="24"/>
          <w:szCs w:val="20"/>
        </w:rPr>
      </w:pPr>
    </w:p>
    <w:p w:rsidR="007510E3" w:rsidRPr="007510E3" w:rsidRDefault="007510E3" w:rsidP="007510E3">
      <w:pPr>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35. Результатом выполнения административной процедуры является назначение и выплата пенсии за выслугу лет муниципальным служащим.</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36. Предоставление муниципальной услуги включает в себя следующие административные процедуры:</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прием и регистрация обращения от заявителя в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открытие дела (либо мотивированный отказ в открытии дела) по назначению пенсии за выслугу лет муниципальному служащему; </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рассмотрение (изучение) материалов дела должностным лицом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срок рассмотрения документов должностным лицом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  не более 15 дней со дня регистрации;</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подготовка должностным лицом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проекта распоряжения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об установлении пенсии за выслугу лет. </w:t>
      </w:r>
    </w:p>
    <w:p w:rsidR="007510E3" w:rsidRPr="007510E3" w:rsidRDefault="007510E3" w:rsidP="007510E3">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Способ фиксирования результата выполнения административной процедуры</w:t>
      </w:r>
    </w:p>
    <w:p w:rsidR="007510E3" w:rsidRPr="007510E3" w:rsidRDefault="007510E3" w:rsidP="007510E3">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37. Должностное лицо администрации </w:t>
      </w:r>
      <w:r w:rsidR="006F21B9">
        <w:rPr>
          <w:rFonts w:ascii="Times New Roman" w:eastAsia="Times New Roman" w:hAnsi="Times New Roman" w:cs="Times New Roman"/>
          <w:sz w:val="24"/>
          <w:szCs w:val="20"/>
        </w:rPr>
        <w:t>Тамтачетс</w:t>
      </w:r>
      <w:r w:rsidRPr="007510E3">
        <w:rPr>
          <w:rFonts w:ascii="Times New Roman" w:eastAsia="Times New Roman" w:hAnsi="Times New Roman" w:cs="Times New Roman"/>
          <w:color w:val="000000"/>
          <w:sz w:val="24"/>
          <w:szCs w:val="20"/>
        </w:rPr>
        <w:t>кого</w:t>
      </w:r>
      <w:r w:rsidRPr="007510E3">
        <w:rPr>
          <w:rFonts w:ascii="Times New Roman" w:eastAsia="Times New Roman" w:hAnsi="Times New Roman" w:cs="Times New Roman"/>
          <w:sz w:val="24"/>
          <w:szCs w:val="20"/>
        </w:rPr>
        <w:t xml:space="preserve"> муниципального образования письменно уведомляет заявителя об установлении выплаты  пенсии за выслугу лет либо уведомляет об отказе в ее установлении с обоснованием причин отказа.</w:t>
      </w:r>
    </w:p>
    <w:p w:rsidR="007510E3" w:rsidRPr="007510E3" w:rsidRDefault="007510E3" w:rsidP="007510E3">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rPr>
          <w:rFonts w:ascii="Times New Roman" w:eastAsia="Times New Roman" w:hAnsi="Times New Roman" w:cs="Times New Roman"/>
          <w:b/>
          <w:bCs/>
          <w:sz w:val="24"/>
          <w:szCs w:val="24"/>
        </w:rPr>
      </w:pPr>
      <w:r w:rsidRPr="007510E3">
        <w:rPr>
          <w:rFonts w:ascii="Times New Roman" w:eastAsia="Times New Roman" w:hAnsi="Times New Roman" w:cs="Times New Roman"/>
          <w:b/>
          <w:bCs/>
          <w:sz w:val="24"/>
          <w:szCs w:val="24"/>
          <w:lang w:val="en-US"/>
        </w:rPr>
        <w:t>IV</w:t>
      </w:r>
      <w:r w:rsidRPr="007510E3">
        <w:rPr>
          <w:rFonts w:ascii="Times New Roman" w:eastAsia="Times New Roman" w:hAnsi="Times New Roman" w:cs="Times New Roman"/>
          <w:b/>
          <w:bCs/>
          <w:sz w:val="24"/>
          <w:szCs w:val="24"/>
        </w:rPr>
        <w:t>. Формы контроля за исполнением Административного регламента</w:t>
      </w:r>
    </w:p>
    <w:p w:rsidR="007510E3" w:rsidRPr="007510E3" w:rsidRDefault="007510E3" w:rsidP="007510E3">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 xml:space="preserve">Порядок осуществления текущего </w:t>
      </w:r>
      <w:proofErr w:type="gramStart"/>
      <w:r w:rsidRPr="007510E3">
        <w:rPr>
          <w:rFonts w:ascii="Times New Roman" w:eastAsia="Times New Roman" w:hAnsi="Times New Roman" w:cs="Times New Roman"/>
          <w:b/>
          <w:sz w:val="24"/>
          <w:szCs w:val="20"/>
        </w:rPr>
        <w:t>контроля за</w:t>
      </w:r>
      <w:proofErr w:type="gramEnd"/>
      <w:r w:rsidRPr="007510E3">
        <w:rPr>
          <w:rFonts w:ascii="Times New Roman" w:eastAsia="Times New Roman" w:hAnsi="Times New Roman" w:cs="Times New Roman"/>
          <w:b/>
          <w:sz w:val="24"/>
          <w:szCs w:val="20"/>
        </w:rPr>
        <w:t xml:space="preserve"> соблюдением и исполнением ответственными должностными лицами положений административного регламента и принятием ими решений</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38. Текущий </w:t>
      </w:r>
      <w:proofErr w:type="gramStart"/>
      <w:r w:rsidRPr="007510E3">
        <w:rPr>
          <w:rFonts w:ascii="Times New Roman" w:eastAsia="Times New Roman" w:hAnsi="Times New Roman" w:cs="Times New Roman"/>
          <w:sz w:val="24"/>
          <w:szCs w:val="20"/>
        </w:rPr>
        <w:t>контроль за</w:t>
      </w:r>
      <w:proofErr w:type="gramEnd"/>
      <w:r w:rsidRPr="007510E3">
        <w:rPr>
          <w:rFonts w:ascii="Times New Roman" w:eastAsia="Times New Roman" w:hAnsi="Times New Roman" w:cs="Times New Roman"/>
          <w:sz w:val="24"/>
          <w:szCs w:val="20"/>
        </w:rPr>
        <w:t xml:space="preserve"> соблюдением и исполнением ответственным должностным лицом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39. Текущий контроль осуществляется путем проведения проверок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В ходе текущего контроля проверяется:</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соблюдение сроков исполнения административных процедур;</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последовательность исполнения административных процедур.</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sz w:val="24"/>
          <w:szCs w:val="20"/>
        </w:rPr>
      </w:pPr>
      <w:r w:rsidRPr="007510E3">
        <w:rPr>
          <w:rFonts w:ascii="Times New Roman" w:eastAsia="Times New Roman" w:hAnsi="Times New Roman" w:cs="Times New Roman"/>
          <w:b/>
          <w:sz w:val="24"/>
          <w:szCs w:val="20"/>
        </w:rPr>
        <w:lastRenderedPageBreak/>
        <w:t>Порядок и периодичность осуществления плановых и внеплановых проверок полноты и качества исполнения Административного регламента</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40. </w:t>
      </w:r>
      <w:proofErr w:type="gramStart"/>
      <w:r w:rsidRPr="007510E3">
        <w:rPr>
          <w:rFonts w:ascii="Times New Roman" w:eastAsia="Times New Roman" w:hAnsi="Times New Roman" w:cs="Times New Roman"/>
          <w:sz w:val="24"/>
          <w:szCs w:val="20"/>
        </w:rPr>
        <w:t>Контроль за</w:t>
      </w:r>
      <w:proofErr w:type="gramEnd"/>
      <w:r w:rsidRPr="007510E3">
        <w:rPr>
          <w:rFonts w:ascii="Times New Roman" w:eastAsia="Times New Roman" w:hAnsi="Times New Roman" w:cs="Times New Roman"/>
          <w:sz w:val="24"/>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ответственного должностного лица. </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41.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42. Внеплановые проверки проводятся в связи с проверкой устранения ранее выявленных нарушений, а также в случае получения жалоб на действия (бездействие) ответственного должностного лица.</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43. Проверки полноты и качества предоставления муниципальной услуги осуществляются на основании распоряжения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44. В случае выявления в результате осуществления </w:t>
      </w:r>
      <w:proofErr w:type="gramStart"/>
      <w:r w:rsidRPr="007510E3">
        <w:rPr>
          <w:rFonts w:ascii="Times New Roman" w:eastAsia="Times New Roman" w:hAnsi="Times New Roman" w:cs="Times New Roman"/>
          <w:sz w:val="24"/>
          <w:szCs w:val="20"/>
        </w:rPr>
        <w:t>контроля за</w:t>
      </w:r>
      <w:proofErr w:type="gramEnd"/>
      <w:r w:rsidRPr="007510E3">
        <w:rPr>
          <w:rFonts w:ascii="Times New Roman" w:eastAsia="Times New Roman" w:hAnsi="Times New Roman" w:cs="Times New Roman"/>
          <w:sz w:val="24"/>
          <w:szCs w:val="20"/>
        </w:rPr>
        <w:t xml:space="preserve">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45. Должностное лицо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несет персональную ответственность за исполнение административных процедур и соблюдение сроков, установленных настоящим Регламентом.</w:t>
      </w:r>
    </w:p>
    <w:p w:rsidR="007510E3" w:rsidRPr="007510E3" w:rsidRDefault="007510E3" w:rsidP="007510E3">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46. По результатам проверок в случае </w:t>
      </w:r>
      <w:proofErr w:type="gramStart"/>
      <w:r w:rsidRPr="007510E3">
        <w:rPr>
          <w:rFonts w:ascii="Times New Roman" w:eastAsia="Times New Roman" w:hAnsi="Times New Roman" w:cs="Times New Roman"/>
          <w:sz w:val="24"/>
          <w:szCs w:val="20"/>
        </w:rPr>
        <w:t>выявления нарушений соблюдения положений настоящего Регламента</w:t>
      </w:r>
      <w:proofErr w:type="gramEnd"/>
      <w:r w:rsidRPr="007510E3">
        <w:rPr>
          <w:rFonts w:ascii="Times New Roman" w:eastAsia="Times New Roman" w:hAnsi="Times New Roman" w:cs="Times New Roman"/>
          <w:sz w:val="24"/>
          <w:szCs w:val="20"/>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47. Должностное лицо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несет персональную ответственность за исполнение административных процедур и соблюдение сроков, установленных настоящим регламентом.</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48. Персональная ответственность должностного лица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закрепляется в его должностной инструкции в соответствии с требованиями законодательства Российской Федерации.</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 xml:space="preserve">Порядок и формы </w:t>
      </w:r>
      <w:proofErr w:type="gramStart"/>
      <w:r w:rsidRPr="007510E3">
        <w:rPr>
          <w:rFonts w:ascii="Times New Roman" w:eastAsia="Times New Roman" w:hAnsi="Times New Roman" w:cs="Times New Roman"/>
          <w:b/>
          <w:sz w:val="24"/>
          <w:szCs w:val="20"/>
        </w:rPr>
        <w:t>контроля за</w:t>
      </w:r>
      <w:proofErr w:type="gramEnd"/>
      <w:r w:rsidRPr="007510E3">
        <w:rPr>
          <w:rFonts w:ascii="Times New Roman" w:eastAsia="Times New Roman" w:hAnsi="Times New Roman" w:cs="Times New Roman"/>
          <w:b/>
          <w:sz w:val="24"/>
          <w:szCs w:val="20"/>
        </w:rPr>
        <w:t xml:space="preserve"> предоставлением муниципальной услуги со стороны граждан</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49. </w:t>
      </w:r>
      <w:proofErr w:type="gramStart"/>
      <w:r w:rsidRPr="007510E3">
        <w:rPr>
          <w:rFonts w:ascii="Times New Roman" w:eastAsia="Times New Roman" w:hAnsi="Times New Roman" w:cs="Times New Roman"/>
          <w:sz w:val="24"/>
          <w:szCs w:val="20"/>
        </w:rPr>
        <w:t>Контроль за</w:t>
      </w:r>
      <w:proofErr w:type="gramEnd"/>
      <w:r w:rsidRPr="007510E3">
        <w:rPr>
          <w:rFonts w:ascii="Times New Roman" w:eastAsia="Times New Roman" w:hAnsi="Times New Roman" w:cs="Times New Roman"/>
          <w:sz w:val="24"/>
          <w:szCs w:val="20"/>
        </w:rPr>
        <w:t xml:space="preserve"> исполнением Административного регламента со стороны граждан является самостоятельной формой контроля и осуществляется путем направления обращений в администрацию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местного самоуправления.</w:t>
      </w:r>
    </w:p>
    <w:p w:rsidR="007510E3" w:rsidRPr="007510E3" w:rsidRDefault="007510E3" w:rsidP="007510E3">
      <w:pPr>
        <w:spacing w:before="240" w:after="0" w:line="240" w:lineRule="auto"/>
        <w:jc w:val="center"/>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lang w:val="en-US"/>
        </w:rPr>
        <w:lastRenderedPageBreak/>
        <w:t>V</w:t>
      </w:r>
      <w:r w:rsidRPr="007510E3">
        <w:rPr>
          <w:rFonts w:ascii="Times New Roman" w:eastAsia="Times New Roman" w:hAnsi="Times New Roman" w:cs="Times New Roman"/>
          <w:b/>
          <w:sz w:val="24"/>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510E3" w:rsidRPr="007510E3" w:rsidRDefault="007510E3" w:rsidP="007510E3">
      <w:pPr>
        <w:autoSpaceDE w:val="0"/>
        <w:autoSpaceDN w:val="0"/>
        <w:adjustRightInd w:val="0"/>
        <w:spacing w:after="0" w:line="240" w:lineRule="auto"/>
        <w:jc w:val="center"/>
        <w:outlineLvl w:val="1"/>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50. Заявители имеют право на обжалование действий или бездействия должностного лица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в досудебном (внесудебном) порядке.</w:t>
      </w: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51.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52. При обжаловании действий (бездействия) и решений должностного лица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заявитель подает жалобу на имя главы </w:t>
      </w:r>
      <w:r w:rsidR="006F21B9">
        <w:rPr>
          <w:rFonts w:ascii="Times New Roman" w:eastAsia="Times New Roman" w:hAnsi="Times New Roman" w:cs="Times New Roman"/>
          <w:sz w:val="24"/>
          <w:szCs w:val="20"/>
        </w:rPr>
        <w:t>Тамтачетс</w:t>
      </w:r>
      <w:r w:rsidRPr="007510E3">
        <w:rPr>
          <w:rFonts w:ascii="Times New Roman" w:eastAsia="Times New Roman" w:hAnsi="Times New Roman" w:cs="Times New Roman"/>
          <w:color w:val="000000"/>
          <w:sz w:val="24"/>
          <w:szCs w:val="20"/>
        </w:rPr>
        <w:t>кого</w:t>
      </w:r>
      <w:r w:rsidRPr="007510E3">
        <w:rPr>
          <w:rFonts w:ascii="Times New Roman" w:eastAsia="Times New Roman" w:hAnsi="Times New Roman" w:cs="Times New Roman"/>
          <w:sz w:val="24"/>
          <w:szCs w:val="20"/>
        </w:rPr>
        <w:t xml:space="preserve"> муниципального образования по адресу: </w:t>
      </w:r>
      <w:r w:rsidR="006F21B9">
        <w:rPr>
          <w:rFonts w:ascii="Times New Roman" w:eastAsia="Times New Roman" w:hAnsi="Times New Roman" w:cs="Times New Roman"/>
          <w:sz w:val="24"/>
          <w:szCs w:val="20"/>
        </w:rPr>
        <w:t xml:space="preserve">665064, </w:t>
      </w:r>
      <w:r w:rsidR="005E3E98">
        <w:rPr>
          <w:rFonts w:ascii="Times New Roman" w:eastAsia="Times New Roman" w:hAnsi="Times New Roman" w:cs="Times New Roman"/>
          <w:sz w:val="24"/>
          <w:szCs w:val="20"/>
        </w:rPr>
        <w:t xml:space="preserve">Россия, </w:t>
      </w:r>
      <w:r w:rsidRPr="007510E3">
        <w:rPr>
          <w:rFonts w:ascii="Times New Roman" w:eastAsia="Times New Roman" w:hAnsi="Times New Roman" w:cs="Times New Roman"/>
          <w:sz w:val="24"/>
          <w:szCs w:val="20"/>
        </w:rPr>
        <w:t xml:space="preserve">Иркутская область, Тайшетский район, п.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 xml:space="preserve">, ул. </w:t>
      </w:r>
      <w:r w:rsidR="005E3E98">
        <w:rPr>
          <w:rFonts w:ascii="Times New Roman" w:eastAsia="Times New Roman" w:hAnsi="Times New Roman" w:cs="Times New Roman"/>
          <w:sz w:val="24"/>
          <w:szCs w:val="20"/>
        </w:rPr>
        <w:t xml:space="preserve">Б. </w:t>
      </w:r>
      <w:proofErr w:type="spellStart"/>
      <w:r w:rsidR="006F21B9">
        <w:rPr>
          <w:rFonts w:ascii="Times New Roman" w:eastAsia="Times New Roman" w:hAnsi="Times New Roman" w:cs="Times New Roman"/>
          <w:sz w:val="24"/>
          <w:szCs w:val="20"/>
        </w:rPr>
        <w:t>Гайнулина</w:t>
      </w:r>
      <w:proofErr w:type="spellEnd"/>
      <w:r w:rsidRPr="007510E3">
        <w:rPr>
          <w:rFonts w:ascii="Times New Roman" w:eastAsia="Times New Roman" w:hAnsi="Times New Roman" w:cs="Times New Roman"/>
          <w:sz w:val="24"/>
          <w:szCs w:val="20"/>
        </w:rPr>
        <w:t xml:space="preserve">, </w:t>
      </w:r>
      <w:r w:rsidR="006F21B9">
        <w:rPr>
          <w:rFonts w:ascii="Times New Roman" w:eastAsia="Times New Roman" w:hAnsi="Times New Roman" w:cs="Times New Roman"/>
          <w:sz w:val="24"/>
          <w:szCs w:val="20"/>
        </w:rPr>
        <w:t>1А</w:t>
      </w:r>
      <w:r w:rsidRPr="007510E3">
        <w:rPr>
          <w:rFonts w:ascii="Times New Roman" w:eastAsia="Times New Roman" w:hAnsi="Times New Roman" w:cs="Times New Roman"/>
          <w:sz w:val="24"/>
          <w:szCs w:val="20"/>
        </w:rPr>
        <w:t>.</w:t>
      </w: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Предмет досудебного (внесудебного) обжалования</w:t>
      </w:r>
    </w:p>
    <w:p w:rsidR="007510E3" w:rsidRPr="007510E3" w:rsidRDefault="007510E3" w:rsidP="007510E3">
      <w:pPr>
        <w:autoSpaceDE w:val="0"/>
        <w:autoSpaceDN w:val="0"/>
        <w:adjustRightInd w:val="0"/>
        <w:spacing w:after="0" w:line="240" w:lineRule="auto"/>
        <w:ind w:firstLine="567"/>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53. Заявители могут обратиться с жалобой, в том числе в следующих случаях:</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а) нарушение срока регистрации запроса о предоставлении муниципальной услуги;</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б) нарушение срока предоставления муниципальной услуги;</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в) требование у заявителя документов, не предусмотренных настоящим Регламентом  для предоставления муниципальной услуги;</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г) отказ в приеме документов, предоставление которых предусмотрено настоящим Регламентом для предоставления муниципальной услуги, у заявителя;</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spellStart"/>
      <w:r w:rsidRPr="007510E3">
        <w:rPr>
          <w:rFonts w:ascii="Times New Roman" w:eastAsia="Times New Roman" w:hAnsi="Times New Roman" w:cs="Times New Roman"/>
          <w:sz w:val="24"/>
          <w:szCs w:val="20"/>
        </w:rPr>
        <w:t>д</w:t>
      </w:r>
      <w:proofErr w:type="spellEnd"/>
      <w:r w:rsidRPr="007510E3">
        <w:rPr>
          <w:rFonts w:ascii="Times New Roman" w:eastAsia="Times New Roman" w:hAnsi="Times New Roman" w:cs="Times New Roman"/>
          <w:sz w:val="24"/>
          <w:szCs w:val="20"/>
        </w:rPr>
        <w:t>) отказ в предоставлении муниципальной услуги, если основания отказа не предусмотрены настоящим Регламентом;</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е) требование с заявителя при предоставлении муниципальной услуги платы, не предусмотренной настоящим Регламентом;</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7510E3">
        <w:rPr>
          <w:rFonts w:ascii="Times New Roman" w:eastAsia="Times New Roman" w:hAnsi="Times New Roman" w:cs="Times New Roman"/>
          <w:sz w:val="24"/>
          <w:szCs w:val="20"/>
        </w:rPr>
        <w:t xml:space="preserve">ж) отказ администрации </w:t>
      </w:r>
      <w:r w:rsidR="006F21B9">
        <w:rPr>
          <w:rFonts w:ascii="Times New Roman" w:eastAsia="Times New Roman" w:hAnsi="Times New Roman" w:cs="Times New Roman"/>
          <w:sz w:val="24"/>
          <w:szCs w:val="20"/>
        </w:rPr>
        <w:t>Тамтачетс</w:t>
      </w:r>
      <w:r w:rsidRPr="007510E3">
        <w:rPr>
          <w:rFonts w:ascii="Times New Roman" w:eastAsia="Times New Roman" w:hAnsi="Times New Roman" w:cs="Times New Roman"/>
          <w:color w:val="000000"/>
          <w:sz w:val="24"/>
          <w:szCs w:val="20"/>
        </w:rPr>
        <w:t>кого</w:t>
      </w:r>
      <w:r w:rsidRPr="007510E3">
        <w:rPr>
          <w:rFonts w:ascii="Times New Roman" w:eastAsia="Times New Roman" w:hAnsi="Times New Roman" w:cs="Times New Roman"/>
          <w:sz w:val="24"/>
          <w:szCs w:val="20"/>
        </w:rPr>
        <w:t xml:space="preserve"> муниципального образования,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Исчерпывающий перечень оснований для приостановления рассмотрения жалобы и случаев, в которых ответ на жалобу (претензию) не дается</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54. Если в жалобе не указаны реквизиты заявителя, направившего жалобу, и адрес, по которому должен быть направлен ответ, ответ на жалобу не дается.</w:t>
      </w: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55. Если текст жалобы не поддается прочтению, ответ на жалобу не дается, о чем сообщается заявителю, направившему жалобу, если его фамилия и адрес для направления корреспонденции поддаются прочтению.</w:t>
      </w: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56. 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57. Должностные лица администрации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lastRenderedPageBreak/>
        <w:t xml:space="preserve">58. </w:t>
      </w:r>
      <w:proofErr w:type="gramStart"/>
      <w:r w:rsidRPr="007510E3">
        <w:rPr>
          <w:rFonts w:ascii="Times New Roman" w:eastAsia="Times New Roman" w:hAnsi="Times New Roman" w:cs="Times New Roman"/>
          <w:sz w:val="24"/>
          <w:szCs w:val="20"/>
        </w:rPr>
        <w:t>Если в жалобе заявителя содержится обжалование решений и действий (бездействия) органа, предоставляющего муниципальную услугу, и его должностных лиц, по которым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w:t>
      </w:r>
      <w:proofErr w:type="gramEnd"/>
      <w:r w:rsidRPr="007510E3">
        <w:rPr>
          <w:rFonts w:ascii="Times New Roman" w:eastAsia="Times New Roman" w:hAnsi="Times New Roman" w:cs="Times New Roman"/>
          <w:sz w:val="24"/>
          <w:szCs w:val="20"/>
        </w:rPr>
        <w:t xml:space="preserve"> данному вопросу при условии, что указанная жалоба и ранее направляемые жалобы направлялись в администрацию </w:t>
      </w:r>
      <w:r w:rsidR="006F21B9">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или одному и тому же должностному лицу. О данном решении уведомляется заявитель, направивший обращение.</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510E3" w:rsidRPr="007510E3" w:rsidRDefault="007510E3" w:rsidP="007510E3">
      <w:pPr>
        <w:spacing w:after="0" w:line="240" w:lineRule="auto"/>
        <w:jc w:val="center"/>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Основания для начала процедуры досудебного (внесудебного) обжалования</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59. Основанием для начала процедуры досудебного (внесудебного) обжалования является регистрация поступления жалобы в администрацию </w:t>
      </w:r>
      <w:r w:rsidR="004D22DB">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в письменной форме, в форме электронного сообщения.</w:t>
      </w:r>
    </w:p>
    <w:p w:rsidR="007510E3" w:rsidRPr="007510E3" w:rsidRDefault="007510E3" w:rsidP="007510E3">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60. Жалоба должна содержать:</w:t>
      </w:r>
    </w:p>
    <w:p w:rsidR="007510E3" w:rsidRPr="007510E3" w:rsidRDefault="007510E3" w:rsidP="007510E3">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10E3" w:rsidRPr="007510E3" w:rsidRDefault="007510E3" w:rsidP="007510E3">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7510E3">
        <w:rPr>
          <w:rFonts w:ascii="Times New Roman" w:eastAsia="Times New Roman" w:hAnsi="Times New Roman" w:cs="Times New Roman"/>
          <w:sz w:val="24"/>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0E3" w:rsidRPr="007510E3" w:rsidRDefault="007510E3" w:rsidP="007510E3">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10E3" w:rsidRPr="007510E3" w:rsidRDefault="007510E3" w:rsidP="007510E3">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Право заявителя на получение информации и документов, необходимых для обоснования и рассмотрения жалобы</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61. Должностные лица администрации </w:t>
      </w:r>
      <w:r w:rsidR="004D22DB">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510E3" w:rsidRPr="007510E3" w:rsidRDefault="007510E3" w:rsidP="007510E3">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Органы местного самоуправления и должностные лица, которым может быть направлена жалоба заявителя в досудебном (внесудебном) порядке</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62. Заявители могут обжаловать действия или бездействие должностных лиц:</w:t>
      </w:r>
    </w:p>
    <w:p w:rsidR="007510E3" w:rsidRP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специалиста, ответственного за предоставление муниципальной услуги – главе </w:t>
      </w:r>
      <w:r w:rsidR="004D22DB">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ского муниципального образования;</w:t>
      </w:r>
    </w:p>
    <w:p w:rsidR="007510E3" w:rsidRDefault="007510E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заместителя главы администрации </w:t>
      </w:r>
      <w:r w:rsidR="004D22DB">
        <w:rPr>
          <w:rFonts w:ascii="Times New Roman" w:eastAsia="Times New Roman" w:hAnsi="Times New Roman" w:cs="Times New Roman"/>
          <w:sz w:val="24"/>
          <w:szCs w:val="20"/>
        </w:rPr>
        <w:t>Тамтачет</w:t>
      </w:r>
      <w:r w:rsidRPr="007510E3">
        <w:rPr>
          <w:rFonts w:ascii="Times New Roman" w:eastAsia="Times New Roman" w:hAnsi="Times New Roman" w:cs="Times New Roman"/>
          <w:sz w:val="24"/>
          <w:szCs w:val="20"/>
        </w:rPr>
        <w:t xml:space="preserve">ского муниципального образования – главе </w:t>
      </w:r>
      <w:r w:rsidR="004D22DB">
        <w:rPr>
          <w:rFonts w:ascii="Times New Roman" w:eastAsia="Times New Roman" w:hAnsi="Times New Roman" w:cs="Times New Roman"/>
          <w:sz w:val="24"/>
          <w:szCs w:val="20"/>
        </w:rPr>
        <w:t>Тамтачетс</w:t>
      </w:r>
      <w:r w:rsidRPr="007510E3">
        <w:rPr>
          <w:rFonts w:ascii="Times New Roman" w:eastAsia="Times New Roman" w:hAnsi="Times New Roman" w:cs="Times New Roman"/>
          <w:sz w:val="24"/>
          <w:szCs w:val="20"/>
        </w:rPr>
        <w:t xml:space="preserve">кого муниципального образования. </w:t>
      </w:r>
    </w:p>
    <w:p w:rsidR="004E1053" w:rsidRPr="007510E3" w:rsidRDefault="004E1053" w:rsidP="007510E3">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highlight w:val="yellow"/>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lastRenderedPageBreak/>
        <w:t xml:space="preserve">Сроки рассмотрения жалобы </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63. </w:t>
      </w:r>
      <w:proofErr w:type="gramStart"/>
      <w:r w:rsidRPr="007510E3">
        <w:rPr>
          <w:rFonts w:ascii="Times New Roman" w:eastAsia="Times New Roman" w:hAnsi="Times New Roman" w:cs="Times New Roman"/>
          <w:sz w:val="24"/>
          <w:szCs w:val="20"/>
        </w:rPr>
        <w:t>Срок рассмотрения жалобы должностным лицом, наделённым полномочиями по рассмотрению жалоб заявителей не должен превышать пятнадцати рабочих дней с момента регистрации такой жалобы,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510E3">
        <w:rPr>
          <w:rFonts w:ascii="Times New Roman" w:eastAsia="Times New Roman" w:hAnsi="Times New Roman" w:cs="Times New Roman"/>
          <w:sz w:val="24"/>
          <w:szCs w:val="20"/>
        </w:rPr>
        <w:t xml:space="preserve"> пяти рабочих дней со дня ее регистрации. </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64. В случае установления в ходе или по результатам </w:t>
      </w:r>
      <w:proofErr w:type="gramStart"/>
      <w:r w:rsidRPr="007510E3">
        <w:rPr>
          <w:rFonts w:ascii="Times New Roman" w:eastAsia="Times New Roman" w:hAnsi="Times New Roman" w:cs="Times New Roman"/>
          <w:sz w:val="24"/>
          <w:szCs w:val="20"/>
        </w:rPr>
        <w:t>рассмотрения жалобы признаков состава административного правонарушения</w:t>
      </w:r>
      <w:proofErr w:type="gramEnd"/>
      <w:r w:rsidRPr="007510E3">
        <w:rPr>
          <w:rFonts w:ascii="Times New Roman" w:eastAsia="Times New Roman" w:hAnsi="Times New Roman" w:cs="Times New Roman"/>
          <w:sz w:val="24"/>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510E3" w:rsidRPr="007510E3" w:rsidRDefault="007510E3" w:rsidP="007510E3">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510E3">
        <w:rPr>
          <w:rFonts w:ascii="Times New Roman" w:eastAsia="Times New Roman" w:hAnsi="Times New Roman" w:cs="Times New Roman"/>
          <w:b/>
          <w:sz w:val="24"/>
          <w:szCs w:val="20"/>
        </w:rPr>
        <w:t>Результат досудебного (внесудебного) обжалования, порядок и срок передачи результата заявителю</w:t>
      </w:r>
    </w:p>
    <w:p w:rsidR="007510E3" w:rsidRPr="007510E3" w:rsidRDefault="007510E3" w:rsidP="007510E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65. По результатам рассмотрения жалобы орган, предоставляющий муниципальную услугу, принимает одно из следующих решений:</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7510E3">
        <w:rPr>
          <w:rFonts w:ascii="Times New Roman" w:eastAsia="Times New Roman" w:hAnsi="Times New Roman" w:cs="Times New Roman"/>
          <w:sz w:val="24"/>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2) отказывает в удовлетворении жалобы.</w:t>
      </w:r>
    </w:p>
    <w:p w:rsidR="007510E3" w:rsidRPr="007510E3" w:rsidRDefault="007510E3" w:rsidP="007510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66. Не позднее дня, следующего за днем принятия решения, указанного в пункте 65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0E3" w:rsidRPr="007510E3" w:rsidRDefault="007510E3" w:rsidP="007510E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Pr="007510E3" w:rsidRDefault="007510E3" w:rsidP="007510E3">
      <w:pPr>
        <w:spacing w:after="0" w:line="240" w:lineRule="auto"/>
        <w:ind w:firstLine="567"/>
        <w:rPr>
          <w:rFonts w:ascii="Times New Roman" w:eastAsia="Times New Roman" w:hAnsi="Times New Roman" w:cs="Times New Roman"/>
          <w:sz w:val="24"/>
          <w:szCs w:val="20"/>
        </w:rPr>
      </w:pPr>
    </w:p>
    <w:p w:rsidR="007510E3" w:rsidRDefault="007510E3" w:rsidP="004D22DB">
      <w:pPr>
        <w:spacing w:after="0" w:line="240" w:lineRule="auto"/>
        <w:rPr>
          <w:rFonts w:ascii="Times New Roman" w:eastAsia="Times New Roman" w:hAnsi="Times New Roman" w:cs="Times New Roman"/>
          <w:sz w:val="24"/>
          <w:szCs w:val="20"/>
        </w:rPr>
      </w:pPr>
    </w:p>
    <w:p w:rsidR="004D22DB" w:rsidRDefault="004D22DB" w:rsidP="004D22DB">
      <w:pPr>
        <w:spacing w:after="0" w:line="240" w:lineRule="auto"/>
        <w:rPr>
          <w:rFonts w:ascii="Times New Roman" w:eastAsia="Times New Roman" w:hAnsi="Times New Roman" w:cs="Times New Roman"/>
          <w:sz w:val="24"/>
          <w:szCs w:val="20"/>
        </w:rPr>
      </w:pPr>
    </w:p>
    <w:p w:rsidR="004E1053" w:rsidRDefault="004E1053" w:rsidP="004D22DB">
      <w:pPr>
        <w:spacing w:after="0" w:line="240" w:lineRule="auto"/>
        <w:rPr>
          <w:rFonts w:ascii="Times New Roman" w:eastAsia="Times New Roman" w:hAnsi="Times New Roman" w:cs="Times New Roman"/>
          <w:sz w:val="24"/>
          <w:szCs w:val="20"/>
        </w:rPr>
      </w:pPr>
    </w:p>
    <w:p w:rsidR="004E1053" w:rsidRDefault="004E1053" w:rsidP="004D22DB">
      <w:pPr>
        <w:spacing w:after="0" w:line="240" w:lineRule="auto"/>
        <w:rPr>
          <w:rFonts w:ascii="Times New Roman" w:eastAsia="Times New Roman" w:hAnsi="Times New Roman" w:cs="Times New Roman"/>
          <w:sz w:val="24"/>
          <w:szCs w:val="20"/>
        </w:rPr>
      </w:pPr>
    </w:p>
    <w:p w:rsidR="004E1053" w:rsidRDefault="004E1053" w:rsidP="004D22DB">
      <w:pPr>
        <w:spacing w:after="0" w:line="240" w:lineRule="auto"/>
        <w:rPr>
          <w:rFonts w:ascii="Times New Roman" w:eastAsia="Times New Roman" w:hAnsi="Times New Roman" w:cs="Times New Roman"/>
          <w:sz w:val="24"/>
          <w:szCs w:val="20"/>
        </w:rPr>
      </w:pPr>
    </w:p>
    <w:p w:rsidR="004E1053" w:rsidRPr="007510E3" w:rsidRDefault="004E1053" w:rsidP="004D22DB">
      <w:pPr>
        <w:spacing w:after="0" w:line="240" w:lineRule="auto"/>
        <w:rPr>
          <w:rFonts w:ascii="Times New Roman" w:eastAsia="Times New Roman" w:hAnsi="Times New Roman" w:cs="Times New Roman"/>
          <w:sz w:val="24"/>
          <w:szCs w:val="20"/>
        </w:rPr>
      </w:pPr>
    </w:p>
    <w:p w:rsidR="007510E3" w:rsidRPr="007510E3" w:rsidRDefault="007510E3" w:rsidP="007510E3">
      <w:pPr>
        <w:spacing w:after="0" w:line="240" w:lineRule="auto"/>
        <w:ind w:left="6237"/>
        <w:jc w:val="right"/>
        <w:rPr>
          <w:rFonts w:ascii="Times New Roman" w:eastAsia="Times New Roman" w:hAnsi="Times New Roman" w:cs="Times New Roman"/>
        </w:rPr>
      </w:pPr>
    </w:p>
    <w:p w:rsidR="007510E3" w:rsidRPr="007510E3" w:rsidRDefault="007510E3" w:rsidP="007510E3">
      <w:pPr>
        <w:spacing w:after="0" w:line="240" w:lineRule="auto"/>
        <w:ind w:left="6237"/>
        <w:jc w:val="right"/>
        <w:rPr>
          <w:rFonts w:ascii="Times New Roman" w:eastAsia="Times New Roman" w:hAnsi="Times New Roman" w:cs="Times New Roman"/>
        </w:rPr>
      </w:pPr>
      <w:r w:rsidRPr="007510E3">
        <w:rPr>
          <w:rFonts w:ascii="Times New Roman" w:eastAsia="Times New Roman" w:hAnsi="Times New Roman" w:cs="Times New Roman"/>
        </w:rPr>
        <w:lastRenderedPageBreak/>
        <w:t>Приложение № 1</w:t>
      </w:r>
    </w:p>
    <w:p w:rsidR="007510E3" w:rsidRPr="007510E3" w:rsidRDefault="007510E3" w:rsidP="007510E3">
      <w:pPr>
        <w:tabs>
          <w:tab w:val="left" w:pos="-2520"/>
        </w:tabs>
        <w:autoSpaceDE w:val="0"/>
        <w:autoSpaceDN w:val="0"/>
        <w:adjustRightInd w:val="0"/>
        <w:spacing w:after="0" w:line="240" w:lineRule="auto"/>
        <w:jc w:val="right"/>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к Административному регламенту </w:t>
      </w:r>
    </w:p>
    <w:p w:rsidR="007510E3" w:rsidRPr="007510E3" w:rsidRDefault="007510E3" w:rsidP="007510E3">
      <w:pPr>
        <w:tabs>
          <w:tab w:val="left" w:pos="-2520"/>
        </w:tabs>
        <w:autoSpaceDE w:val="0"/>
        <w:autoSpaceDN w:val="0"/>
        <w:adjustRightInd w:val="0"/>
        <w:spacing w:after="0" w:line="240" w:lineRule="auto"/>
        <w:jc w:val="right"/>
        <w:rPr>
          <w:rFonts w:ascii="Times New Roman" w:eastAsia="Times New Roman" w:hAnsi="Times New Roman" w:cs="Times New Roman"/>
        </w:rPr>
      </w:pPr>
      <w:r w:rsidRPr="007510E3">
        <w:rPr>
          <w:rFonts w:ascii="Times New Roman" w:eastAsia="Times New Roman" w:hAnsi="Times New Roman" w:cs="Times New Roman"/>
          <w:sz w:val="24"/>
          <w:szCs w:val="20"/>
        </w:rPr>
        <w:t xml:space="preserve">предоставления муниципальной услуги  </w:t>
      </w:r>
    </w:p>
    <w:p w:rsidR="007510E3" w:rsidRPr="007510E3" w:rsidRDefault="007510E3" w:rsidP="007510E3">
      <w:pPr>
        <w:spacing w:after="0" w:line="240" w:lineRule="auto"/>
        <w:jc w:val="right"/>
        <w:rPr>
          <w:rFonts w:ascii="Times New Roman" w:eastAsia="Times New Roman" w:hAnsi="Times New Roman" w:cs="Times New Roman"/>
        </w:rPr>
      </w:pPr>
    </w:p>
    <w:p w:rsidR="007510E3" w:rsidRPr="007510E3" w:rsidRDefault="007510E3" w:rsidP="007510E3">
      <w:pPr>
        <w:spacing w:after="0" w:line="240" w:lineRule="auto"/>
        <w:jc w:val="right"/>
        <w:rPr>
          <w:rFonts w:ascii="Times New Roman" w:eastAsia="Times New Roman" w:hAnsi="Times New Roman" w:cs="Times New Roman"/>
          <w:sz w:val="20"/>
          <w:szCs w:val="20"/>
        </w:rPr>
      </w:pPr>
    </w:p>
    <w:p w:rsidR="007510E3" w:rsidRPr="007510E3" w:rsidRDefault="007510E3" w:rsidP="007510E3">
      <w:pPr>
        <w:spacing w:after="0" w:line="240" w:lineRule="auto"/>
        <w:jc w:val="right"/>
        <w:rPr>
          <w:rFonts w:ascii="Times New Roman" w:eastAsia="Times New Roman" w:hAnsi="Times New Roman" w:cs="Times New Roman"/>
          <w:sz w:val="20"/>
          <w:szCs w:val="20"/>
        </w:rPr>
      </w:pPr>
    </w:p>
    <w:tbl>
      <w:tblPr>
        <w:tblW w:w="4245" w:type="dxa"/>
        <w:tblInd w:w="5129" w:type="dxa"/>
        <w:tblLayout w:type="fixed"/>
        <w:tblLook w:val="04A0"/>
      </w:tblPr>
      <w:tblGrid>
        <w:gridCol w:w="141"/>
        <w:gridCol w:w="425"/>
        <w:gridCol w:w="707"/>
        <w:gridCol w:w="142"/>
        <w:gridCol w:w="708"/>
        <w:gridCol w:w="282"/>
        <w:gridCol w:w="1840"/>
      </w:tblGrid>
      <w:tr w:rsidR="007510E3" w:rsidRPr="007510E3" w:rsidTr="007510E3">
        <w:tc>
          <w:tcPr>
            <w:tcW w:w="4252" w:type="dxa"/>
            <w:gridSpan w:val="7"/>
            <w:hideMark/>
          </w:tcPr>
          <w:p w:rsidR="007510E3" w:rsidRPr="007510E3" w:rsidRDefault="007510E3" w:rsidP="004D22DB">
            <w:pPr>
              <w:spacing w:after="0" w:line="240" w:lineRule="auto"/>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 xml:space="preserve">Главе </w:t>
            </w:r>
            <w:r w:rsidR="004D22DB">
              <w:rPr>
                <w:rFonts w:ascii="Times New Roman" w:eastAsia="Times New Roman" w:hAnsi="Times New Roman" w:cs="Times New Roman"/>
                <w:sz w:val="24"/>
                <w:szCs w:val="28"/>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8"/>
              </w:rPr>
              <w:t xml:space="preserve"> муниципального образования</w:t>
            </w:r>
          </w:p>
        </w:tc>
      </w:tr>
      <w:tr w:rsidR="007510E3" w:rsidRPr="007510E3" w:rsidTr="007510E3">
        <w:trPr>
          <w:gridBefore w:val="1"/>
          <w:wBefore w:w="141" w:type="dxa"/>
        </w:trPr>
        <w:tc>
          <w:tcPr>
            <w:tcW w:w="4111" w:type="dxa"/>
            <w:gridSpan w:val="6"/>
            <w:tcBorders>
              <w:top w:val="nil"/>
              <w:left w:val="nil"/>
              <w:bottom w:val="single" w:sz="4" w:space="0" w:color="auto"/>
              <w:right w:val="nil"/>
            </w:tcBorders>
          </w:tcPr>
          <w:p w:rsidR="007510E3" w:rsidRPr="007510E3" w:rsidRDefault="007510E3" w:rsidP="007510E3">
            <w:pPr>
              <w:spacing w:after="0" w:line="240" w:lineRule="auto"/>
              <w:rPr>
                <w:rFonts w:ascii="Times New Roman" w:eastAsia="Times New Roman" w:hAnsi="Times New Roman" w:cs="Times New Roman"/>
                <w:sz w:val="24"/>
                <w:szCs w:val="28"/>
              </w:rPr>
            </w:pPr>
          </w:p>
        </w:tc>
      </w:tr>
      <w:tr w:rsidR="007510E3" w:rsidRPr="007510E3" w:rsidTr="007510E3">
        <w:tc>
          <w:tcPr>
            <w:tcW w:w="4252" w:type="dxa"/>
            <w:gridSpan w:val="7"/>
            <w:hideMark/>
          </w:tcPr>
          <w:p w:rsidR="007510E3" w:rsidRPr="007510E3" w:rsidRDefault="007510E3" w:rsidP="007510E3">
            <w:pPr>
              <w:spacing w:after="0" w:line="240" w:lineRule="auto"/>
              <w:jc w:val="center"/>
              <w:rPr>
                <w:rFonts w:ascii="Times New Roman" w:eastAsia="Times New Roman" w:hAnsi="Times New Roman" w:cs="Times New Roman"/>
                <w:sz w:val="20"/>
                <w:szCs w:val="20"/>
              </w:rPr>
            </w:pPr>
            <w:r w:rsidRPr="007510E3">
              <w:rPr>
                <w:rFonts w:ascii="Times New Roman" w:eastAsia="Times New Roman" w:hAnsi="Times New Roman" w:cs="Times New Roman"/>
                <w:sz w:val="20"/>
                <w:szCs w:val="20"/>
              </w:rPr>
              <w:t>Ф.И.О.</w:t>
            </w:r>
          </w:p>
        </w:tc>
      </w:tr>
      <w:tr w:rsidR="007510E3" w:rsidRPr="007510E3" w:rsidTr="007510E3">
        <w:tc>
          <w:tcPr>
            <w:tcW w:w="567" w:type="dxa"/>
            <w:gridSpan w:val="2"/>
            <w:hideMark/>
          </w:tcPr>
          <w:p w:rsidR="007510E3" w:rsidRPr="007510E3" w:rsidRDefault="007510E3" w:rsidP="007510E3">
            <w:pPr>
              <w:spacing w:after="0" w:line="240" w:lineRule="auto"/>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от</w:t>
            </w:r>
          </w:p>
        </w:tc>
        <w:tc>
          <w:tcPr>
            <w:tcW w:w="3685" w:type="dxa"/>
            <w:gridSpan w:val="5"/>
            <w:tcBorders>
              <w:top w:val="nil"/>
              <w:left w:val="nil"/>
              <w:bottom w:val="single" w:sz="4" w:space="0" w:color="auto"/>
              <w:right w:val="nil"/>
            </w:tcBorders>
          </w:tcPr>
          <w:p w:rsidR="007510E3" w:rsidRPr="007510E3" w:rsidRDefault="007510E3" w:rsidP="007510E3">
            <w:pPr>
              <w:spacing w:after="0" w:line="240" w:lineRule="auto"/>
              <w:rPr>
                <w:rFonts w:ascii="Times New Roman" w:eastAsia="Times New Roman" w:hAnsi="Times New Roman" w:cs="Times New Roman"/>
                <w:sz w:val="24"/>
                <w:szCs w:val="28"/>
              </w:rPr>
            </w:pPr>
          </w:p>
        </w:tc>
      </w:tr>
      <w:tr w:rsidR="007510E3" w:rsidRPr="007510E3" w:rsidTr="007510E3">
        <w:tc>
          <w:tcPr>
            <w:tcW w:w="567" w:type="dxa"/>
            <w:gridSpan w:val="2"/>
          </w:tcPr>
          <w:p w:rsidR="007510E3" w:rsidRPr="007510E3" w:rsidRDefault="007510E3" w:rsidP="007510E3">
            <w:pPr>
              <w:spacing w:after="0" w:line="240" w:lineRule="auto"/>
              <w:rPr>
                <w:rFonts w:ascii="Times New Roman" w:eastAsia="Times New Roman" w:hAnsi="Times New Roman" w:cs="Times New Roman"/>
                <w:sz w:val="24"/>
                <w:szCs w:val="20"/>
              </w:rPr>
            </w:pPr>
          </w:p>
        </w:tc>
        <w:tc>
          <w:tcPr>
            <w:tcW w:w="3685" w:type="dxa"/>
            <w:gridSpan w:val="5"/>
            <w:hideMark/>
          </w:tcPr>
          <w:p w:rsidR="007510E3" w:rsidRPr="007510E3" w:rsidRDefault="007510E3" w:rsidP="007510E3">
            <w:pPr>
              <w:spacing w:after="0" w:line="240" w:lineRule="auto"/>
              <w:jc w:val="center"/>
              <w:rPr>
                <w:rFonts w:ascii="Times New Roman" w:eastAsia="Times New Roman" w:hAnsi="Times New Roman" w:cs="Times New Roman"/>
                <w:sz w:val="20"/>
                <w:szCs w:val="20"/>
              </w:rPr>
            </w:pPr>
            <w:r w:rsidRPr="007510E3">
              <w:rPr>
                <w:rFonts w:ascii="Times New Roman" w:eastAsia="Times New Roman" w:hAnsi="Times New Roman" w:cs="Times New Roman"/>
                <w:sz w:val="20"/>
                <w:szCs w:val="20"/>
              </w:rPr>
              <w:t>Ф.И.О. заявителя</w:t>
            </w:r>
          </w:p>
        </w:tc>
      </w:tr>
      <w:tr w:rsidR="007510E3" w:rsidRPr="007510E3" w:rsidTr="007510E3">
        <w:tc>
          <w:tcPr>
            <w:tcW w:w="2126" w:type="dxa"/>
            <w:gridSpan w:val="5"/>
            <w:hideMark/>
          </w:tcPr>
          <w:p w:rsidR="007510E3" w:rsidRPr="007510E3" w:rsidRDefault="007510E3" w:rsidP="007510E3">
            <w:pPr>
              <w:spacing w:after="0" w:line="240" w:lineRule="auto"/>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Дата рождения</w:t>
            </w:r>
          </w:p>
        </w:tc>
        <w:tc>
          <w:tcPr>
            <w:tcW w:w="2126" w:type="dxa"/>
            <w:gridSpan w:val="2"/>
            <w:tcBorders>
              <w:top w:val="nil"/>
              <w:left w:val="nil"/>
              <w:bottom w:val="single" w:sz="4" w:space="0" w:color="auto"/>
              <w:right w:val="nil"/>
            </w:tcBorders>
          </w:tcPr>
          <w:p w:rsidR="007510E3" w:rsidRPr="007510E3" w:rsidRDefault="007510E3" w:rsidP="007510E3">
            <w:pPr>
              <w:spacing w:after="0" w:line="240" w:lineRule="auto"/>
              <w:rPr>
                <w:rFonts w:ascii="Times New Roman" w:eastAsia="Times New Roman" w:hAnsi="Times New Roman" w:cs="Times New Roman"/>
                <w:sz w:val="24"/>
                <w:szCs w:val="28"/>
              </w:rPr>
            </w:pPr>
          </w:p>
        </w:tc>
      </w:tr>
      <w:tr w:rsidR="007510E3" w:rsidRPr="007510E3" w:rsidTr="007510E3">
        <w:tc>
          <w:tcPr>
            <w:tcW w:w="1275" w:type="dxa"/>
            <w:gridSpan w:val="3"/>
            <w:hideMark/>
          </w:tcPr>
          <w:p w:rsidR="007510E3" w:rsidRPr="007510E3" w:rsidRDefault="007510E3" w:rsidP="007510E3">
            <w:pPr>
              <w:spacing w:after="0" w:line="240" w:lineRule="auto"/>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Паспорт</w:t>
            </w:r>
          </w:p>
        </w:tc>
        <w:tc>
          <w:tcPr>
            <w:tcW w:w="2977" w:type="dxa"/>
            <w:gridSpan w:val="4"/>
            <w:tcBorders>
              <w:top w:val="nil"/>
              <w:left w:val="nil"/>
              <w:bottom w:val="single" w:sz="4" w:space="0" w:color="auto"/>
              <w:right w:val="nil"/>
            </w:tcBorders>
          </w:tcPr>
          <w:p w:rsidR="007510E3" w:rsidRPr="007510E3" w:rsidRDefault="007510E3" w:rsidP="007510E3">
            <w:pPr>
              <w:spacing w:after="0" w:line="240" w:lineRule="auto"/>
              <w:rPr>
                <w:rFonts w:ascii="Times New Roman" w:eastAsia="Times New Roman" w:hAnsi="Times New Roman" w:cs="Times New Roman"/>
                <w:sz w:val="24"/>
                <w:szCs w:val="28"/>
              </w:rPr>
            </w:pPr>
          </w:p>
        </w:tc>
      </w:tr>
      <w:tr w:rsidR="007510E3" w:rsidRPr="007510E3" w:rsidTr="007510E3">
        <w:trPr>
          <w:gridBefore w:val="1"/>
          <w:wBefore w:w="141" w:type="dxa"/>
        </w:trPr>
        <w:tc>
          <w:tcPr>
            <w:tcW w:w="4111" w:type="dxa"/>
            <w:gridSpan w:val="6"/>
            <w:tcBorders>
              <w:top w:val="nil"/>
              <w:left w:val="nil"/>
              <w:bottom w:val="single" w:sz="4" w:space="0" w:color="auto"/>
              <w:right w:val="nil"/>
            </w:tcBorders>
          </w:tcPr>
          <w:p w:rsidR="007510E3" w:rsidRPr="007510E3" w:rsidRDefault="007510E3" w:rsidP="007510E3">
            <w:pPr>
              <w:spacing w:after="0" w:line="240" w:lineRule="auto"/>
              <w:rPr>
                <w:rFonts w:ascii="Times New Roman" w:eastAsia="Times New Roman" w:hAnsi="Times New Roman" w:cs="Times New Roman"/>
                <w:sz w:val="24"/>
                <w:szCs w:val="28"/>
              </w:rPr>
            </w:pPr>
          </w:p>
        </w:tc>
      </w:tr>
      <w:tr w:rsidR="007510E3" w:rsidRPr="007510E3" w:rsidTr="007510E3">
        <w:tc>
          <w:tcPr>
            <w:tcW w:w="2409" w:type="dxa"/>
            <w:gridSpan w:val="6"/>
            <w:hideMark/>
          </w:tcPr>
          <w:p w:rsidR="007510E3" w:rsidRPr="007510E3" w:rsidRDefault="007510E3" w:rsidP="007510E3">
            <w:pPr>
              <w:spacing w:after="0" w:line="240" w:lineRule="auto"/>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Домашний адрес:</w:t>
            </w:r>
          </w:p>
        </w:tc>
        <w:tc>
          <w:tcPr>
            <w:tcW w:w="1843" w:type="dxa"/>
          </w:tcPr>
          <w:p w:rsidR="007510E3" w:rsidRPr="007510E3" w:rsidRDefault="007510E3" w:rsidP="007510E3">
            <w:pPr>
              <w:spacing w:after="0" w:line="240" w:lineRule="auto"/>
              <w:rPr>
                <w:rFonts w:ascii="Times New Roman" w:eastAsia="Times New Roman" w:hAnsi="Times New Roman" w:cs="Times New Roman"/>
                <w:sz w:val="24"/>
                <w:szCs w:val="28"/>
              </w:rPr>
            </w:pPr>
          </w:p>
        </w:tc>
      </w:tr>
      <w:tr w:rsidR="007510E3" w:rsidRPr="007510E3" w:rsidTr="007510E3">
        <w:trPr>
          <w:gridBefore w:val="1"/>
          <w:wBefore w:w="141" w:type="dxa"/>
        </w:trPr>
        <w:tc>
          <w:tcPr>
            <w:tcW w:w="4111" w:type="dxa"/>
            <w:gridSpan w:val="6"/>
            <w:tcBorders>
              <w:top w:val="nil"/>
              <w:left w:val="nil"/>
              <w:bottom w:val="single" w:sz="4" w:space="0" w:color="auto"/>
              <w:right w:val="nil"/>
            </w:tcBorders>
          </w:tcPr>
          <w:p w:rsidR="007510E3" w:rsidRPr="007510E3" w:rsidRDefault="007510E3" w:rsidP="007510E3">
            <w:pPr>
              <w:spacing w:after="0" w:line="240" w:lineRule="auto"/>
              <w:rPr>
                <w:rFonts w:ascii="Times New Roman" w:eastAsia="Times New Roman" w:hAnsi="Times New Roman" w:cs="Times New Roman"/>
                <w:sz w:val="24"/>
                <w:szCs w:val="28"/>
              </w:rPr>
            </w:pPr>
          </w:p>
        </w:tc>
      </w:tr>
      <w:tr w:rsidR="007510E3" w:rsidRPr="007510E3" w:rsidTr="007510E3">
        <w:trPr>
          <w:gridBefore w:val="1"/>
          <w:wBefore w:w="141" w:type="dxa"/>
        </w:trPr>
        <w:tc>
          <w:tcPr>
            <w:tcW w:w="4111" w:type="dxa"/>
            <w:gridSpan w:val="6"/>
            <w:tcBorders>
              <w:top w:val="nil"/>
              <w:left w:val="nil"/>
              <w:bottom w:val="single" w:sz="4" w:space="0" w:color="auto"/>
              <w:right w:val="nil"/>
            </w:tcBorders>
          </w:tcPr>
          <w:p w:rsidR="007510E3" w:rsidRPr="007510E3" w:rsidRDefault="007510E3" w:rsidP="007510E3">
            <w:pPr>
              <w:spacing w:after="0" w:line="240" w:lineRule="auto"/>
              <w:rPr>
                <w:rFonts w:ascii="Times New Roman" w:eastAsia="Times New Roman" w:hAnsi="Times New Roman" w:cs="Times New Roman"/>
                <w:sz w:val="24"/>
                <w:szCs w:val="28"/>
              </w:rPr>
            </w:pPr>
          </w:p>
        </w:tc>
      </w:tr>
      <w:tr w:rsidR="007510E3" w:rsidRPr="007510E3" w:rsidTr="007510E3">
        <w:tc>
          <w:tcPr>
            <w:tcW w:w="1417" w:type="dxa"/>
            <w:gridSpan w:val="4"/>
            <w:hideMark/>
          </w:tcPr>
          <w:p w:rsidR="007510E3" w:rsidRPr="007510E3" w:rsidRDefault="007510E3" w:rsidP="007510E3">
            <w:pPr>
              <w:spacing w:after="0" w:line="240" w:lineRule="auto"/>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Телефон:</w:t>
            </w:r>
          </w:p>
        </w:tc>
        <w:tc>
          <w:tcPr>
            <w:tcW w:w="2835" w:type="dxa"/>
            <w:gridSpan w:val="3"/>
            <w:tcBorders>
              <w:top w:val="nil"/>
              <w:left w:val="nil"/>
              <w:bottom w:val="single" w:sz="4" w:space="0" w:color="auto"/>
              <w:right w:val="nil"/>
            </w:tcBorders>
          </w:tcPr>
          <w:p w:rsidR="007510E3" w:rsidRPr="007510E3" w:rsidRDefault="007510E3" w:rsidP="007510E3">
            <w:pPr>
              <w:spacing w:after="0" w:line="240" w:lineRule="auto"/>
              <w:rPr>
                <w:rFonts w:ascii="Times New Roman" w:eastAsia="Times New Roman" w:hAnsi="Times New Roman" w:cs="Times New Roman"/>
                <w:sz w:val="24"/>
                <w:szCs w:val="28"/>
              </w:rPr>
            </w:pPr>
          </w:p>
        </w:tc>
      </w:tr>
    </w:tbl>
    <w:p w:rsidR="007510E3" w:rsidRPr="007510E3" w:rsidRDefault="007510E3" w:rsidP="007510E3">
      <w:pPr>
        <w:spacing w:after="0" w:line="240" w:lineRule="auto"/>
        <w:rPr>
          <w:rFonts w:ascii="Times New Roman" w:eastAsia="Times New Roman" w:hAnsi="Times New Roman" w:cs="Times New Roman"/>
          <w:sz w:val="24"/>
          <w:szCs w:val="28"/>
        </w:rPr>
      </w:pPr>
    </w:p>
    <w:p w:rsidR="007510E3" w:rsidRPr="007510E3" w:rsidRDefault="007510E3" w:rsidP="007510E3">
      <w:pPr>
        <w:spacing w:after="0" w:line="240" w:lineRule="auto"/>
        <w:jc w:val="center"/>
        <w:rPr>
          <w:rFonts w:ascii="Times New Roman" w:eastAsia="Times New Roman" w:hAnsi="Times New Roman" w:cs="Times New Roman"/>
          <w:b/>
          <w:bCs/>
          <w:sz w:val="24"/>
          <w:szCs w:val="28"/>
        </w:rPr>
      </w:pPr>
      <w:r w:rsidRPr="007510E3">
        <w:rPr>
          <w:rFonts w:ascii="Times New Roman" w:eastAsia="Times New Roman" w:hAnsi="Times New Roman" w:cs="Times New Roman"/>
          <w:b/>
          <w:bCs/>
          <w:sz w:val="24"/>
          <w:szCs w:val="28"/>
        </w:rPr>
        <w:t>ЗАЯВЛЕНИЕ</w:t>
      </w:r>
    </w:p>
    <w:p w:rsidR="007510E3" w:rsidRPr="007510E3" w:rsidRDefault="007510E3" w:rsidP="007510E3">
      <w:pPr>
        <w:spacing w:after="0" w:line="240" w:lineRule="auto"/>
        <w:jc w:val="center"/>
        <w:rPr>
          <w:rFonts w:ascii="Times New Roman" w:eastAsia="Times New Roman" w:hAnsi="Times New Roman" w:cs="Times New Roman"/>
          <w:b/>
          <w:bCs/>
          <w:sz w:val="24"/>
          <w:szCs w:val="28"/>
        </w:rPr>
      </w:pPr>
    </w:p>
    <w:p w:rsidR="007510E3" w:rsidRPr="007510E3" w:rsidRDefault="007510E3" w:rsidP="007510E3">
      <w:pPr>
        <w:spacing w:after="0" w:line="240" w:lineRule="auto"/>
        <w:ind w:firstLine="567"/>
        <w:jc w:val="both"/>
        <w:rPr>
          <w:rFonts w:ascii="Times New Roman" w:eastAsia="Times New Roman" w:hAnsi="Times New Roman" w:cs="Times New Roman"/>
          <w:sz w:val="24"/>
          <w:szCs w:val="20"/>
        </w:rPr>
      </w:pPr>
      <w:proofErr w:type="gramStart"/>
      <w:r w:rsidRPr="007510E3">
        <w:rPr>
          <w:rFonts w:ascii="Times New Roman" w:eastAsia="Times New Roman" w:hAnsi="Times New Roman" w:cs="Times New Roman"/>
          <w:sz w:val="24"/>
          <w:szCs w:val="20"/>
        </w:rPr>
        <w:t xml:space="preserve">В соответствии со статьей 11 Закона Иркутской области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w:t>
      </w:r>
      <w:r w:rsidR="004D22DB">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прошу  назначить  мне   пенсию за выслугу лет  к трудовой  пенсии  по старости (инвалидности), к пенсии, назначенной  в соответствии с Законом Российской Федерации «О занятости</w:t>
      </w:r>
      <w:proofErr w:type="gramEnd"/>
      <w:r w:rsidRPr="007510E3">
        <w:rPr>
          <w:rFonts w:ascii="Times New Roman" w:eastAsia="Times New Roman" w:hAnsi="Times New Roman" w:cs="Times New Roman"/>
          <w:sz w:val="24"/>
          <w:szCs w:val="20"/>
        </w:rPr>
        <w:t xml:space="preserve"> населения в Российской Федерации» (</w:t>
      </w:r>
      <w:proofErr w:type="gramStart"/>
      <w:r w:rsidRPr="007510E3">
        <w:rPr>
          <w:rFonts w:ascii="Times New Roman" w:eastAsia="Times New Roman" w:hAnsi="Times New Roman" w:cs="Times New Roman"/>
          <w:sz w:val="24"/>
          <w:szCs w:val="20"/>
        </w:rPr>
        <w:t>нужное</w:t>
      </w:r>
      <w:proofErr w:type="gramEnd"/>
      <w:r w:rsidRPr="007510E3">
        <w:rPr>
          <w:rFonts w:ascii="Times New Roman" w:eastAsia="Times New Roman" w:hAnsi="Times New Roman" w:cs="Times New Roman"/>
          <w:sz w:val="24"/>
          <w:szCs w:val="20"/>
        </w:rPr>
        <w:t xml:space="preserve"> подчеркнуть).</w:t>
      </w:r>
    </w:p>
    <w:tbl>
      <w:tblPr>
        <w:tblW w:w="10320" w:type="dxa"/>
        <w:tblInd w:w="108" w:type="dxa"/>
        <w:tblLayout w:type="fixed"/>
        <w:tblLook w:val="04A0"/>
      </w:tblPr>
      <w:tblGrid>
        <w:gridCol w:w="3689"/>
        <w:gridCol w:w="5677"/>
        <w:gridCol w:w="141"/>
        <w:gridCol w:w="108"/>
        <w:gridCol w:w="456"/>
        <w:gridCol w:w="249"/>
      </w:tblGrid>
      <w:tr w:rsidR="007510E3" w:rsidRPr="007510E3" w:rsidTr="007510E3">
        <w:trPr>
          <w:gridAfter w:val="3"/>
          <w:wAfter w:w="813" w:type="dxa"/>
        </w:trPr>
        <w:tc>
          <w:tcPr>
            <w:tcW w:w="3686" w:type="dxa"/>
            <w:hideMark/>
          </w:tcPr>
          <w:p w:rsidR="007510E3" w:rsidRPr="007510E3" w:rsidRDefault="007510E3" w:rsidP="007510E3">
            <w:pPr>
              <w:spacing w:after="0" w:line="240" w:lineRule="auto"/>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Трудовую пенсию получаю </w:t>
            </w:r>
            <w:proofErr w:type="gramStart"/>
            <w:r w:rsidRPr="007510E3">
              <w:rPr>
                <w:rFonts w:ascii="Times New Roman" w:eastAsia="Times New Roman" w:hAnsi="Times New Roman" w:cs="Times New Roman"/>
                <w:sz w:val="24"/>
                <w:szCs w:val="20"/>
              </w:rPr>
              <w:t>в</w:t>
            </w:r>
            <w:proofErr w:type="gramEnd"/>
          </w:p>
        </w:tc>
        <w:tc>
          <w:tcPr>
            <w:tcW w:w="5815" w:type="dxa"/>
            <w:gridSpan w:val="2"/>
            <w:tcBorders>
              <w:top w:val="nil"/>
              <w:left w:val="nil"/>
              <w:bottom w:val="single" w:sz="4" w:space="0" w:color="auto"/>
              <w:right w:val="nil"/>
            </w:tcBorders>
          </w:tcPr>
          <w:p w:rsidR="007510E3" w:rsidRPr="007510E3" w:rsidRDefault="007510E3" w:rsidP="007510E3">
            <w:pPr>
              <w:spacing w:after="0" w:line="240" w:lineRule="auto"/>
              <w:jc w:val="both"/>
              <w:rPr>
                <w:rFonts w:ascii="Times New Roman" w:eastAsia="Times New Roman" w:hAnsi="Times New Roman" w:cs="Times New Roman"/>
                <w:sz w:val="24"/>
                <w:szCs w:val="20"/>
              </w:rPr>
            </w:pPr>
          </w:p>
        </w:tc>
      </w:tr>
      <w:tr w:rsidR="007510E3" w:rsidRPr="007510E3" w:rsidTr="007510E3">
        <w:trPr>
          <w:gridAfter w:val="2"/>
          <w:wAfter w:w="705" w:type="dxa"/>
        </w:trPr>
        <w:tc>
          <w:tcPr>
            <w:tcW w:w="9360" w:type="dxa"/>
            <w:gridSpan w:val="2"/>
            <w:tcBorders>
              <w:top w:val="nil"/>
              <w:left w:val="nil"/>
              <w:bottom w:val="single" w:sz="4" w:space="0" w:color="auto"/>
              <w:right w:val="nil"/>
            </w:tcBorders>
          </w:tcPr>
          <w:p w:rsidR="007510E3" w:rsidRPr="007510E3" w:rsidRDefault="007510E3" w:rsidP="007510E3">
            <w:pPr>
              <w:spacing w:after="0" w:line="240" w:lineRule="auto"/>
              <w:jc w:val="both"/>
              <w:rPr>
                <w:rFonts w:ascii="Times New Roman" w:eastAsia="Times New Roman" w:hAnsi="Times New Roman" w:cs="Times New Roman"/>
                <w:sz w:val="24"/>
                <w:szCs w:val="20"/>
              </w:rPr>
            </w:pPr>
          </w:p>
        </w:tc>
        <w:tc>
          <w:tcPr>
            <w:tcW w:w="249" w:type="dxa"/>
            <w:gridSpan w:val="2"/>
          </w:tcPr>
          <w:p w:rsidR="007510E3" w:rsidRPr="007510E3" w:rsidRDefault="007510E3" w:rsidP="007510E3">
            <w:pPr>
              <w:spacing w:after="0" w:line="240" w:lineRule="auto"/>
              <w:jc w:val="both"/>
              <w:rPr>
                <w:rFonts w:ascii="Times New Roman" w:eastAsia="Times New Roman" w:hAnsi="Times New Roman" w:cs="Times New Roman"/>
                <w:sz w:val="24"/>
                <w:szCs w:val="20"/>
              </w:rPr>
            </w:pPr>
          </w:p>
        </w:tc>
      </w:tr>
      <w:tr w:rsidR="007510E3" w:rsidRPr="007510E3" w:rsidTr="007510E3">
        <w:tc>
          <w:tcPr>
            <w:tcW w:w="10065" w:type="dxa"/>
            <w:gridSpan w:val="5"/>
            <w:hideMark/>
          </w:tcPr>
          <w:p w:rsidR="007510E3" w:rsidRPr="007510E3" w:rsidRDefault="007510E3" w:rsidP="007510E3">
            <w:pPr>
              <w:spacing w:after="0" w:line="240" w:lineRule="auto"/>
              <w:jc w:val="center"/>
              <w:rPr>
                <w:rFonts w:ascii="Times New Roman" w:eastAsia="Times New Roman" w:hAnsi="Times New Roman" w:cs="Times New Roman"/>
                <w:sz w:val="18"/>
                <w:szCs w:val="18"/>
              </w:rPr>
            </w:pPr>
            <w:r w:rsidRPr="007510E3">
              <w:rPr>
                <w:rFonts w:ascii="Times New Roman" w:eastAsia="Times New Roman" w:hAnsi="Times New Roman" w:cs="Times New Roman"/>
                <w:sz w:val="18"/>
                <w:szCs w:val="18"/>
              </w:rPr>
              <w:t>(наименование органа)</w:t>
            </w:r>
          </w:p>
        </w:tc>
        <w:tc>
          <w:tcPr>
            <w:tcW w:w="249" w:type="dxa"/>
          </w:tcPr>
          <w:p w:rsidR="007510E3" w:rsidRPr="007510E3" w:rsidRDefault="007510E3" w:rsidP="007510E3">
            <w:pPr>
              <w:spacing w:after="0" w:line="240" w:lineRule="auto"/>
              <w:jc w:val="center"/>
              <w:rPr>
                <w:rFonts w:ascii="Times New Roman" w:eastAsia="Times New Roman" w:hAnsi="Times New Roman" w:cs="Times New Roman"/>
                <w:sz w:val="18"/>
                <w:szCs w:val="18"/>
              </w:rPr>
            </w:pPr>
          </w:p>
        </w:tc>
      </w:tr>
    </w:tbl>
    <w:p w:rsidR="007510E3" w:rsidRPr="007510E3" w:rsidRDefault="007510E3" w:rsidP="007510E3">
      <w:pPr>
        <w:spacing w:after="0" w:line="240" w:lineRule="auto"/>
        <w:ind w:firstLine="567"/>
        <w:jc w:val="both"/>
        <w:rPr>
          <w:rFonts w:ascii="Times New Roman" w:eastAsia="Times New Roman" w:hAnsi="Times New Roman" w:cs="Times New Roman"/>
          <w:sz w:val="24"/>
          <w:szCs w:val="20"/>
        </w:rPr>
      </w:pPr>
      <w:proofErr w:type="gramStart"/>
      <w:r w:rsidRPr="007510E3">
        <w:rPr>
          <w:rFonts w:ascii="Times New Roman" w:eastAsia="Times New Roman" w:hAnsi="Times New Roman" w:cs="Times New Roman"/>
          <w:sz w:val="24"/>
          <w:szCs w:val="20"/>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7510E3" w:rsidRPr="007510E3" w:rsidRDefault="007510E3" w:rsidP="007510E3">
      <w:pPr>
        <w:spacing w:after="0" w:line="240" w:lineRule="auto"/>
        <w:ind w:firstLine="567"/>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Пенсию за выслугу лет прошу выплачивать ___________________________________</w:t>
      </w:r>
    </w:p>
    <w:p w:rsidR="007510E3" w:rsidRPr="007510E3" w:rsidRDefault="007510E3" w:rsidP="007510E3">
      <w:pPr>
        <w:spacing w:after="0" w:line="240" w:lineRule="auto"/>
        <w:ind w:firstLine="567"/>
        <w:jc w:val="both"/>
        <w:rPr>
          <w:rFonts w:ascii="Times New Roman" w:eastAsia="Times New Roman" w:hAnsi="Times New Roman" w:cs="Times New Roman"/>
          <w:sz w:val="18"/>
          <w:szCs w:val="18"/>
        </w:rPr>
      </w:pPr>
      <w:r w:rsidRPr="007510E3">
        <w:rPr>
          <w:rFonts w:ascii="Times New Roman" w:eastAsia="Times New Roman" w:hAnsi="Times New Roman" w:cs="Times New Roman"/>
          <w:sz w:val="18"/>
          <w:szCs w:val="18"/>
        </w:rPr>
        <w:t xml:space="preserve">                                                                                                          </w:t>
      </w:r>
      <w:proofErr w:type="gramStart"/>
      <w:r w:rsidRPr="007510E3">
        <w:rPr>
          <w:rFonts w:ascii="Times New Roman" w:eastAsia="Times New Roman" w:hAnsi="Times New Roman" w:cs="Times New Roman"/>
          <w:sz w:val="18"/>
          <w:szCs w:val="18"/>
        </w:rPr>
        <w:t>(через почтовое отделение или через банк,</w:t>
      </w:r>
      <w:proofErr w:type="gramEnd"/>
    </w:p>
    <w:p w:rsidR="007510E3" w:rsidRPr="007510E3" w:rsidRDefault="007510E3" w:rsidP="007510E3">
      <w:pPr>
        <w:spacing w:after="0" w:line="240" w:lineRule="auto"/>
        <w:ind w:firstLine="567"/>
        <w:jc w:val="both"/>
        <w:rPr>
          <w:rFonts w:ascii="Times New Roman" w:eastAsia="Times New Roman" w:hAnsi="Times New Roman" w:cs="Times New Roman"/>
          <w:sz w:val="18"/>
          <w:szCs w:val="18"/>
        </w:rPr>
      </w:pPr>
      <w:r w:rsidRPr="007510E3">
        <w:rPr>
          <w:rFonts w:ascii="Times New Roman" w:eastAsia="Times New Roman" w:hAnsi="Times New Roman" w:cs="Times New Roman"/>
          <w:sz w:val="18"/>
          <w:szCs w:val="18"/>
        </w:rPr>
        <w:t xml:space="preserve">                                                                   </w:t>
      </w:r>
    </w:p>
    <w:p w:rsidR="007510E3" w:rsidRPr="007510E3" w:rsidRDefault="007510E3" w:rsidP="007510E3">
      <w:pPr>
        <w:spacing w:after="0" w:line="240" w:lineRule="auto"/>
        <w:ind w:firstLine="567"/>
        <w:jc w:val="center"/>
        <w:rPr>
          <w:rFonts w:ascii="Times New Roman" w:eastAsia="Times New Roman" w:hAnsi="Times New Roman" w:cs="Times New Roman"/>
          <w:sz w:val="18"/>
          <w:szCs w:val="18"/>
        </w:rPr>
      </w:pPr>
      <w:r w:rsidRPr="007510E3">
        <w:rPr>
          <w:rFonts w:ascii="Times New Roman" w:eastAsia="Times New Roman" w:hAnsi="Times New Roman" w:cs="Times New Roman"/>
          <w:sz w:val="18"/>
          <w:szCs w:val="18"/>
        </w:rPr>
        <w:t>_________________________________________________________________________________________________</w:t>
      </w:r>
    </w:p>
    <w:p w:rsidR="007510E3" w:rsidRPr="007510E3" w:rsidRDefault="007510E3" w:rsidP="007510E3">
      <w:pPr>
        <w:spacing w:after="0" w:line="240" w:lineRule="auto"/>
        <w:ind w:firstLine="567"/>
        <w:jc w:val="center"/>
        <w:rPr>
          <w:rFonts w:ascii="Times New Roman" w:eastAsia="Times New Roman" w:hAnsi="Times New Roman" w:cs="Times New Roman"/>
          <w:sz w:val="18"/>
          <w:szCs w:val="18"/>
        </w:rPr>
      </w:pPr>
      <w:r w:rsidRPr="007510E3">
        <w:rPr>
          <w:rFonts w:ascii="Times New Roman" w:eastAsia="Times New Roman" w:hAnsi="Times New Roman" w:cs="Times New Roman"/>
          <w:sz w:val="18"/>
          <w:szCs w:val="18"/>
        </w:rPr>
        <w:t>реквизиты)</w:t>
      </w:r>
    </w:p>
    <w:p w:rsidR="007510E3" w:rsidRPr="007510E3" w:rsidRDefault="007510E3" w:rsidP="007510E3">
      <w:pPr>
        <w:spacing w:after="0" w:line="240" w:lineRule="auto"/>
        <w:ind w:firstLine="567"/>
        <w:jc w:val="both"/>
        <w:rPr>
          <w:rFonts w:ascii="Times New Roman" w:eastAsia="Times New Roman" w:hAnsi="Times New Roman" w:cs="Times New Roman"/>
          <w:sz w:val="24"/>
          <w:szCs w:val="20"/>
        </w:rPr>
      </w:pPr>
    </w:p>
    <w:p w:rsidR="007510E3" w:rsidRPr="007510E3" w:rsidRDefault="007510E3" w:rsidP="007510E3">
      <w:pPr>
        <w:spacing w:after="0" w:line="240" w:lineRule="auto"/>
        <w:ind w:firstLine="567"/>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Обязуюсь в 5-дневный срок письменно проинформировать администрацию </w:t>
      </w:r>
      <w:r w:rsidR="004D22DB">
        <w:rPr>
          <w:rFonts w:ascii="Times New Roman" w:eastAsia="Times New Roman" w:hAnsi="Times New Roman" w:cs="Times New Roman"/>
          <w:sz w:val="24"/>
          <w:szCs w:val="20"/>
        </w:rPr>
        <w:t>Тамтачет</w:t>
      </w:r>
      <w:r w:rsidRPr="007510E3">
        <w:rPr>
          <w:rFonts w:ascii="Times New Roman" w:eastAsia="Times New Roman" w:hAnsi="Times New Roman" w:cs="Times New Roman"/>
          <w:color w:val="000000"/>
          <w:sz w:val="24"/>
          <w:szCs w:val="20"/>
        </w:rPr>
        <w:t>ского</w:t>
      </w:r>
      <w:r w:rsidRPr="007510E3">
        <w:rPr>
          <w:rFonts w:ascii="Times New Roman" w:eastAsia="Times New Roman" w:hAnsi="Times New Roman" w:cs="Times New Roman"/>
          <w:sz w:val="24"/>
          <w:szCs w:val="20"/>
        </w:rPr>
        <w:t xml:space="preserve"> муниципального образования  в случаях:</w:t>
      </w:r>
    </w:p>
    <w:p w:rsidR="007510E3" w:rsidRPr="007510E3" w:rsidRDefault="007510E3" w:rsidP="007510E3">
      <w:pPr>
        <w:spacing w:after="0" w:line="240" w:lineRule="auto"/>
        <w:ind w:firstLine="567"/>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замещения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510E3" w:rsidRPr="007510E3" w:rsidRDefault="007510E3" w:rsidP="007510E3">
      <w:pPr>
        <w:spacing w:after="0" w:line="240" w:lineRule="auto"/>
        <w:ind w:firstLine="567"/>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назначения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w:t>
      </w:r>
      <w:r w:rsidRPr="007510E3">
        <w:rPr>
          <w:rFonts w:ascii="Times New Roman" w:eastAsia="Times New Roman" w:hAnsi="Times New Roman" w:cs="Times New Roman"/>
          <w:sz w:val="24"/>
          <w:szCs w:val="20"/>
        </w:rPr>
        <w:lastRenderedPageBreak/>
        <w:t>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510E3" w:rsidRPr="007510E3" w:rsidRDefault="007510E3" w:rsidP="007510E3">
      <w:pPr>
        <w:spacing w:after="0" w:line="240" w:lineRule="auto"/>
        <w:ind w:firstLine="567"/>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изменения реквизитов отделения Сбербанка России и номера счета, на который производится перечисление пенсии за выслугу лет.</w:t>
      </w:r>
    </w:p>
    <w:p w:rsidR="007510E3" w:rsidRPr="007510E3" w:rsidRDefault="007510E3" w:rsidP="007510E3">
      <w:pPr>
        <w:spacing w:after="0" w:line="240" w:lineRule="auto"/>
        <w:rPr>
          <w:rFonts w:ascii="Times New Roman" w:eastAsia="Times New Roman" w:hAnsi="Times New Roman" w:cs="Times New Roman"/>
          <w:sz w:val="24"/>
          <w:szCs w:val="28"/>
        </w:rPr>
      </w:pPr>
    </w:p>
    <w:p w:rsidR="007510E3" w:rsidRPr="007510E3" w:rsidRDefault="007510E3" w:rsidP="007510E3">
      <w:pPr>
        <w:spacing w:after="0" w:line="240" w:lineRule="auto"/>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К заявлению прилагаю следующие документы:</w:t>
      </w:r>
    </w:p>
    <w:p w:rsidR="007510E3" w:rsidRPr="007510E3" w:rsidRDefault="007510E3" w:rsidP="007510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 копию паспорта;</w:t>
      </w:r>
    </w:p>
    <w:p w:rsidR="007510E3" w:rsidRPr="007510E3" w:rsidRDefault="007510E3" w:rsidP="007510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 копию трудовой книжки;</w:t>
      </w:r>
    </w:p>
    <w:p w:rsidR="007510E3" w:rsidRPr="007510E3" w:rsidRDefault="007510E3" w:rsidP="007510E3">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справка территориального органа Пенсионного фонда Российской Федерации по месту жительства лица, замещавшего должность муниципальной службы, о назначении трудовой пенсии по старости (инвалидности) и о размере страховой части;</w:t>
      </w:r>
    </w:p>
    <w:p w:rsidR="007510E3" w:rsidRPr="007510E3" w:rsidRDefault="007510E3" w:rsidP="007510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10E3">
        <w:rPr>
          <w:rFonts w:ascii="Times New Roman" w:eastAsia="Times New Roman" w:hAnsi="Times New Roman" w:cs="Times New Roman"/>
          <w:sz w:val="24"/>
          <w:szCs w:val="24"/>
        </w:rPr>
        <w:t>- справка о размере должностного оклада;</w:t>
      </w:r>
    </w:p>
    <w:p w:rsidR="007510E3" w:rsidRPr="007510E3" w:rsidRDefault="007510E3" w:rsidP="007510E3">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rsidR="007510E3" w:rsidRPr="007510E3" w:rsidRDefault="007510E3" w:rsidP="007510E3">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иные документы _________________________________________________________</w:t>
      </w:r>
    </w:p>
    <w:p w:rsidR="007510E3" w:rsidRPr="007510E3" w:rsidRDefault="007510E3" w:rsidP="007510E3">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_________________________________________________________________________</w:t>
      </w:r>
    </w:p>
    <w:p w:rsidR="007510E3" w:rsidRPr="007510E3" w:rsidRDefault="007510E3" w:rsidP="007510E3">
      <w:pPr>
        <w:spacing w:after="0" w:line="240" w:lineRule="auto"/>
        <w:rPr>
          <w:rFonts w:ascii="Times New Roman" w:eastAsia="Times New Roman" w:hAnsi="Times New Roman" w:cs="Times New Roman"/>
          <w:sz w:val="24"/>
          <w:szCs w:val="28"/>
        </w:rPr>
      </w:pPr>
    </w:p>
    <w:tbl>
      <w:tblPr>
        <w:tblW w:w="9465" w:type="dxa"/>
        <w:tblLayout w:type="fixed"/>
        <w:tblLook w:val="04A0"/>
      </w:tblPr>
      <w:tblGrid>
        <w:gridCol w:w="392"/>
        <w:gridCol w:w="567"/>
        <w:gridCol w:w="283"/>
        <w:gridCol w:w="1984"/>
        <w:gridCol w:w="567"/>
        <w:gridCol w:w="567"/>
        <w:gridCol w:w="2267"/>
        <w:gridCol w:w="2838"/>
      </w:tblGrid>
      <w:tr w:rsidR="007510E3" w:rsidRPr="007510E3" w:rsidTr="007510E3">
        <w:tc>
          <w:tcPr>
            <w:tcW w:w="392" w:type="dxa"/>
            <w:hideMark/>
          </w:tcPr>
          <w:p w:rsidR="007510E3" w:rsidRPr="007510E3" w:rsidRDefault="007510E3" w:rsidP="007510E3">
            <w:pPr>
              <w:spacing w:after="0" w:line="240" w:lineRule="auto"/>
              <w:ind w:right="-108"/>
              <w:jc w:val="center"/>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 xml:space="preserve">  «</w:t>
            </w:r>
          </w:p>
        </w:tc>
        <w:tc>
          <w:tcPr>
            <w:tcW w:w="567" w:type="dxa"/>
            <w:tcBorders>
              <w:top w:val="nil"/>
              <w:left w:val="nil"/>
              <w:bottom w:val="single" w:sz="4" w:space="0" w:color="auto"/>
              <w:right w:val="nil"/>
            </w:tcBorders>
          </w:tcPr>
          <w:p w:rsidR="007510E3" w:rsidRPr="007510E3" w:rsidRDefault="007510E3" w:rsidP="007510E3">
            <w:pPr>
              <w:spacing w:after="0" w:line="240" w:lineRule="auto"/>
              <w:jc w:val="center"/>
              <w:rPr>
                <w:rFonts w:ascii="Times New Roman" w:eastAsia="Times New Roman" w:hAnsi="Times New Roman" w:cs="Times New Roman"/>
                <w:sz w:val="24"/>
                <w:szCs w:val="28"/>
              </w:rPr>
            </w:pPr>
          </w:p>
        </w:tc>
        <w:tc>
          <w:tcPr>
            <w:tcW w:w="283" w:type="dxa"/>
            <w:hideMark/>
          </w:tcPr>
          <w:p w:rsidR="007510E3" w:rsidRPr="007510E3" w:rsidRDefault="007510E3" w:rsidP="007510E3">
            <w:pPr>
              <w:spacing w:after="0" w:line="240" w:lineRule="auto"/>
              <w:ind w:hanging="108"/>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w:t>
            </w:r>
          </w:p>
        </w:tc>
        <w:tc>
          <w:tcPr>
            <w:tcW w:w="1985" w:type="dxa"/>
            <w:tcBorders>
              <w:top w:val="nil"/>
              <w:left w:val="nil"/>
              <w:bottom w:val="single" w:sz="4" w:space="0" w:color="auto"/>
              <w:right w:val="nil"/>
            </w:tcBorders>
          </w:tcPr>
          <w:p w:rsidR="007510E3" w:rsidRPr="007510E3" w:rsidRDefault="007510E3" w:rsidP="007510E3">
            <w:pPr>
              <w:spacing w:after="0" w:line="240" w:lineRule="auto"/>
              <w:rPr>
                <w:rFonts w:ascii="Times New Roman" w:eastAsia="Times New Roman" w:hAnsi="Times New Roman" w:cs="Times New Roman"/>
                <w:sz w:val="24"/>
                <w:szCs w:val="28"/>
              </w:rPr>
            </w:pPr>
          </w:p>
        </w:tc>
        <w:tc>
          <w:tcPr>
            <w:tcW w:w="567" w:type="dxa"/>
            <w:hideMark/>
          </w:tcPr>
          <w:p w:rsidR="007510E3" w:rsidRPr="007510E3" w:rsidRDefault="007510E3" w:rsidP="007510E3">
            <w:pPr>
              <w:spacing w:after="0" w:line="240" w:lineRule="auto"/>
              <w:ind w:right="-108"/>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20</w:t>
            </w:r>
          </w:p>
        </w:tc>
        <w:tc>
          <w:tcPr>
            <w:tcW w:w="567" w:type="dxa"/>
            <w:tcBorders>
              <w:top w:val="nil"/>
              <w:left w:val="nil"/>
              <w:bottom w:val="single" w:sz="4" w:space="0" w:color="auto"/>
              <w:right w:val="nil"/>
            </w:tcBorders>
          </w:tcPr>
          <w:p w:rsidR="007510E3" w:rsidRPr="007510E3" w:rsidRDefault="007510E3" w:rsidP="007510E3">
            <w:pPr>
              <w:spacing w:after="0" w:line="240" w:lineRule="auto"/>
              <w:ind w:hanging="108"/>
              <w:rPr>
                <w:rFonts w:ascii="Times New Roman" w:eastAsia="Times New Roman" w:hAnsi="Times New Roman" w:cs="Times New Roman"/>
                <w:sz w:val="24"/>
                <w:szCs w:val="28"/>
              </w:rPr>
            </w:pPr>
          </w:p>
        </w:tc>
        <w:tc>
          <w:tcPr>
            <w:tcW w:w="2268" w:type="dxa"/>
            <w:hideMark/>
          </w:tcPr>
          <w:p w:rsidR="007510E3" w:rsidRPr="007510E3" w:rsidRDefault="007510E3" w:rsidP="007510E3">
            <w:pPr>
              <w:spacing w:after="0" w:line="240" w:lineRule="auto"/>
              <w:rPr>
                <w:rFonts w:ascii="Times New Roman" w:eastAsia="Times New Roman" w:hAnsi="Times New Roman" w:cs="Times New Roman"/>
                <w:sz w:val="24"/>
                <w:szCs w:val="28"/>
              </w:rPr>
            </w:pPr>
            <w:proofErr w:type="gramStart"/>
            <w:r w:rsidRPr="007510E3">
              <w:rPr>
                <w:rFonts w:ascii="Times New Roman" w:eastAsia="Times New Roman" w:hAnsi="Times New Roman" w:cs="Times New Roman"/>
                <w:sz w:val="24"/>
                <w:szCs w:val="28"/>
              </w:rPr>
              <w:t>г</w:t>
            </w:r>
            <w:proofErr w:type="gramEnd"/>
            <w:r w:rsidRPr="007510E3">
              <w:rPr>
                <w:rFonts w:ascii="Times New Roman" w:eastAsia="Times New Roman" w:hAnsi="Times New Roman" w:cs="Times New Roman"/>
                <w:sz w:val="24"/>
                <w:szCs w:val="28"/>
              </w:rPr>
              <w:t>.</w:t>
            </w:r>
          </w:p>
        </w:tc>
        <w:tc>
          <w:tcPr>
            <w:tcW w:w="2839" w:type="dxa"/>
            <w:tcBorders>
              <w:top w:val="nil"/>
              <w:left w:val="nil"/>
              <w:bottom w:val="single" w:sz="4" w:space="0" w:color="auto"/>
              <w:right w:val="nil"/>
            </w:tcBorders>
          </w:tcPr>
          <w:p w:rsidR="007510E3" w:rsidRPr="007510E3" w:rsidRDefault="007510E3" w:rsidP="007510E3">
            <w:pPr>
              <w:spacing w:after="0" w:line="240" w:lineRule="auto"/>
              <w:rPr>
                <w:rFonts w:ascii="Times New Roman" w:eastAsia="Times New Roman" w:hAnsi="Times New Roman" w:cs="Times New Roman"/>
                <w:sz w:val="24"/>
                <w:szCs w:val="28"/>
              </w:rPr>
            </w:pPr>
          </w:p>
        </w:tc>
      </w:tr>
      <w:tr w:rsidR="007510E3" w:rsidRPr="007510E3" w:rsidTr="007510E3">
        <w:tc>
          <w:tcPr>
            <w:tcW w:w="392" w:type="dxa"/>
          </w:tcPr>
          <w:p w:rsidR="007510E3" w:rsidRPr="007510E3" w:rsidRDefault="007510E3" w:rsidP="007510E3">
            <w:pPr>
              <w:spacing w:after="0" w:line="240" w:lineRule="auto"/>
              <w:ind w:right="-108"/>
              <w:jc w:val="center"/>
              <w:rPr>
                <w:rFonts w:ascii="Times New Roman" w:eastAsia="Times New Roman" w:hAnsi="Times New Roman" w:cs="Times New Roman"/>
                <w:sz w:val="24"/>
                <w:szCs w:val="20"/>
              </w:rPr>
            </w:pPr>
          </w:p>
        </w:tc>
        <w:tc>
          <w:tcPr>
            <w:tcW w:w="567" w:type="dxa"/>
          </w:tcPr>
          <w:p w:rsidR="007510E3" w:rsidRPr="007510E3" w:rsidRDefault="007510E3" w:rsidP="007510E3">
            <w:pPr>
              <w:spacing w:after="0" w:line="240" w:lineRule="auto"/>
              <w:jc w:val="center"/>
              <w:rPr>
                <w:rFonts w:ascii="Times New Roman" w:eastAsia="Times New Roman" w:hAnsi="Times New Roman" w:cs="Times New Roman"/>
                <w:sz w:val="24"/>
                <w:szCs w:val="20"/>
              </w:rPr>
            </w:pPr>
          </w:p>
        </w:tc>
        <w:tc>
          <w:tcPr>
            <w:tcW w:w="283" w:type="dxa"/>
          </w:tcPr>
          <w:p w:rsidR="007510E3" w:rsidRPr="007510E3" w:rsidRDefault="007510E3" w:rsidP="007510E3">
            <w:pPr>
              <w:spacing w:after="0" w:line="240" w:lineRule="auto"/>
              <w:ind w:hanging="108"/>
              <w:jc w:val="center"/>
              <w:rPr>
                <w:rFonts w:ascii="Times New Roman" w:eastAsia="Times New Roman" w:hAnsi="Times New Roman" w:cs="Times New Roman"/>
                <w:sz w:val="24"/>
                <w:szCs w:val="20"/>
              </w:rPr>
            </w:pPr>
          </w:p>
        </w:tc>
        <w:tc>
          <w:tcPr>
            <w:tcW w:w="1985" w:type="dxa"/>
          </w:tcPr>
          <w:p w:rsidR="007510E3" w:rsidRPr="007510E3" w:rsidRDefault="007510E3" w:rsidP="007510E3">
            <w:pPr>
              <w:spacing w:after="0" w:line="240" w:lineRule="auto"/>
              <w:jc w:val="center"/>
              <w:rPr>
                <w:rFonts w:ascii="Times New Roman" w:eastAsia="Times New Roman" w:hAnsi="Times New Roman" w:cs="Times New Roman"/>
                <w:sz w:val="24"/>
                <w:szCs w:val="20"/>
              </w:rPr>
            </w:pPr>
          </w:p>
        </w:tc>
        <w:tc>
          <w:tcPr>
            <w:tcW w:w="567" w:type="dxa"/>
          </w:tcPr>
          <w:p w:rsidR="007510E3" w:rsidRPr="007510E3" w:rsidRDefault="007510E3" w:rsidP="007510E3">
            <w:pPr>
              <w:spacing w:after="0" w:line="240" w:lineRule="auto"/>
              <w:ind w:right="-108"/>
              <w:jc w:val="center"/>
              <w:rPr>
                <w:rFonts w:ascii="Times New Roman" w:eastAsia="Times New Roman" w:hAnsi="Times New Roman" w:cs="Times New Roman"/>
                <w:sz w:val="24"/>
                <w:szCs w:val="20"/>
              </w:rPr>
            </w:pPr>
          </w:p>
        </w:tc>
        <w:tc>
          <w:tcPr>
            <w:tcW w:w="567" w:type="dxa"/>
          </w:tcPr>
          <w:p w:rsidR="007510E3" w:rsidRPr="007510E3" w:rsidRDefault="007510E3" w:rsidP="007510E3">
            <w:pPr>
              <w:spacing w:after="0" w:line="240" w:lineRule="auto"/>
              <w:ind w:hanging="108"/>
              <w:jc w:val="center"/>
              <w:rPr>
                <w:rFonts w:ascii="Times New Roman" w:eastAsia="Times New Roman" w:hAnsi="Times New Roman" w:cs="Times New Roman"/>
                <w:sz w:val="24"/>
                <w:szCs w:val="20"/>
              </w:rPr>
            </w:pPr>
          </w:p>
        </w:tc>
        <w:tc>
          <w:tcPr>
            <w:tcW w:w="2268" w:type="dxa"/>
          </w:tcPr>
          <w:p w:rsidR="007510E3" w:rsidRPr="007510E3" w:rsidRDefault="007510E3" w:rsidP="007510E3">
            <w:pPr>
              <w:spacing w:after="0" w:line="240" w:lineRule="auto"/>
              <w:jc w:val="center"/>
              <w:rPr>
                <w:rFonts w:ascii="Times New Roman" w:eastAsia="Times New Roman" w:hAnsi="Times New Roman" w:cs="Times New Roman"/>
                <w:sz w:val="24"/>
                <w:szCs w:val="20"/>
              </w:rPr>
            </w:pPr>
          </w:p>
        </w:tc>
        <w:tc>
          <w:tcPr>
            <w:tcW w:w="2839" w:type="dxa"/>
            <w:hideMark/>
          </w:tcPr>
          <w:p w:rsidR="007510E3" w:rsidRPr="007510E3" w:rsidRDefault="007510E3" w:rsidP="007510E3">
            <w:pPr>
              <w:spacing w:after="0" w:line="240" w:lineRule="auto"/>
              <w:jc w:val="center"/>
              <w:rPr>
                <w:rFonts w:ascii="Times New Roman" w:eastAsia="Times New Roman" w:hAnsi="Times New Roman" w:cs="Times New Roman"/>
                <w:sz w:val="20"/>
                <w:szCs w:val="20"/>
              </w:rPr>
            </w:pPr>
            <w:r w:rsidRPr="007510E3">
              <w:rPr>
                <w:rFonts w:ascii="Times New Roman" w:eastAsia="Times New Roman" w:hAnsi="Times New Roman" w:cs="Times New Roman"/>
                <w:sz w:val="20"/>
                <w:szCs w:val="20"/>
              </w:rPr>
              <w:t>(подпись заявителя)</w:t>
            </w:r>
          </w:p>
        </w:tc>
      </w:tr>
    </w:tbl>
    <w:p w:rsidR="007510E3" w:rsidRPr="007510E3" w:rsidRDefault="007510E3" w:rsidP="007510E3">
      <w:pPr>
        <w:spacing w:after="0" w:line="240" w:lineRule="auto"/>
        <w:rPr>
          <w:rFonts w:ascii="Times New Roman" w:eastAsia="Times New Roman" w:hAnsi="Times New Roman" w:cs="Times New Roman"/>
          <w:sz w:val="24"/>
          <w:szCs w:val="28"/>
        </w:rPr>
      </w:pPr>
    </w:p>
    <w:p w:rsidR="007510E3" w:rsidRPr="007510E3" w:rsidRDefault="007510E3" w:rsidP="007510E3">
      <w:pPr>
        <w:spacing w:after="0" w:line="240" w:lineRule="auto"/>
        <w:rPr>
          <w:rFonts w:ascii="Times New Roman" w:eastAsia="Times New Roman" w:hAnsi="Times New Roman" w:cs="Times New Roman"/>
          <w:sz w:val="24"/>
          <w:szCs w:val="28"/>
        </w:rPr>
      </w:pPr>
    </w:p>
    <w:p w:rsidR="007510E3" w:rsidRPr="007510E3" w:rsidRDefault="007510E3" w:rsidP="007510E3">
      <w:pPr>
        <w:spacing w:after="0" w:line="240" w:lineRule="auto"/>
        <w:rPr>
          <w:rFonts w:ascii="Times New Roman" w:eastAsia="Times New Roman" w:hAnsi="Times New Roman" w:cs="Times New Roman"/>
          <w:sz w:val="24"/>
          <w:szCs w:val="28"/>
        </w:rPr>
      </w:pPr>
    </w:p>
    <w:p w:rsidR="007510E3" w:rsidRPr="007510E3" w:rsidRDefault="007510E3" w:rsidP="007510E3">
      <w:pPr>
        <w:spacing w:after="0" w:line="240" w:lineRule="auto"/>
        <w:rPr>
          <w:rFonts w:ascii="Times New Roman" w:eastAsia="Times New Roman" w:hAnsi="Times New Roman" w:cs="Times New Roman"/>
          <w:sz w:val="24"/>
          <w:szCs w:val="28"/>
        </w:rPr>
      </w:pPr>
    </w:p>
    <w:tbl>
      <w:tblPr>
        <w:tblW w:w="9930" w:type="dxa"/>
        <w:tblInd w:w="-34" w:type="dxa"/>
        <w:tblLayout w:type="fixed"/>
        <w:tblLook w:val="04A0"/>
      </w:tblPr>
      <w:tblGrid>
        <w:gridCol w:w="35"/>
        <w:gridCol w:w="1243"/>
        <w:gridCol w:w="852"/>
        <w:gridCol w:w="710"/>
        <w:gridCol w:w="567"/>
        <w:gridCol w:w="283"/>
        <w:gridCol w:w="2127"/>
        <w:gridCol w:w="567"/>
        <w:gridCol w:w="567"/>
        <w:gridCol w:w="2979"/>
      </w:tblGrid>
      <w:tr w:rsidR="007510E3" w:rsidRPr="007510E3" w:rsidTr="007510E3">
        <w:tc>
          <w:tcPr>
            <w:tcW w:w="2836" w:type="dxa"/>
            <w:gridSpan w:val="4"/>
            <w:hideMark/>
          </w:tcPr>
          <w:p w:rsidR="007510E3" w:rsidRPr="007510E3" w:rsidRDefault="007510E3" w:rsidP="007510E3">
            <w:pPr>
              <w:spacing w:after="0" w:line="240" w:lineRule="auto"/>
              <w:ind w:right="-114"/>
              <w:jc w:val="center"/>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Документы приняты        «</w:t>
            </w:r>
          </w:p>
        </w:tc>
        <w:tc>
          <w:tcPr>
            <w:tcW w:w="567" w:type="dxa"/>
            <w:tcBorders>
              <w:top w:val="nil"/>
              <w:left w:val="nil"/>
              <w:bottom w:val="single" w:sz="4" w:space="0" w:color="auto"/>
              <w:right w:val="nil"/>
            </w:tcBorders>
          </w:tcPr>
          <w:p w:rsidR="007510E3" w:rsidRPr="007510E3" w:rsidRDefault="007510E3" w:rsidP="007510E3">
            <w:pPr>
              <w:spacing w:after="0" w:line="240" w:lineRule="auto"/>
              <w:jc w:val="center"/>
              <w:rPr>
                <w:rFonts w:ascii="Times New Roman" w:eastAsia="Times New Roman" w:hAnsi="Times New Roman" w:cs="Times New Roman"/>
                <w:sz w:val="24"/>
                <w:szCs w:val="28"/>
              </w:rPr>
            </w:pPr>
          </w:p>
        </w:tc>
        <w:tc>
          <w:tcPr>
            <w:tcW w:w="283" w:type="dxa"/>
            <w:hideMark/>
          </w:tcPr>
          <w:p w:rsidR="007510E3" w:rsidRPr="007510E3" w:rsidRDefault="007510E3" w:rsidP="007510E3">
            <w:pPr>
              <w:spacing w:after="0" w:line="240" w:lineRule="auto"/>
              <w:ind w:hanging="108"/>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w:t>
            </w:r>
          </w:p>
        </w:tc>
        <w:tc>
          <w:tcPr>
            <w:tcW w:w="2126" w:type="dxa"/>
            <w:tcBorders>
              <w:top w:val="nil"/>
              <w:left w:val="nil"/>
              <w:bottom w:val="single" w:sz="4" w:space="0" w:color="auto"/>
              <w:right w:val="nil"/>
            </w:tcBorders>
          </w:tcPr>
          <w:p w:rsidR="007510E3" w:rsidRPr="007510E3" w:rsidRDefault="007510E3" w:rsidP="007510E3">
            <w:pPr>
              <w:spacing w:after="0" w:line="240" w:lineRule="auto"/>
              <w:rPr>
                <w:rFonts w:ascii="Times New Roman" w:eastAsia="Times New Roman" w:hAnsi="Times New Roman" w:cs="Times New Roman"/>
                <w:sz w:val="24"/>
                <w:szCs w:val="28"/>
              </w:rPr>
            </w:pPr>
          </w:p>
        </w:tc>
        <w:tc>
          <w:tcPr>
            <w:tcW w:w="567" w:type="dxa"/>
            <w:hideMark/>
          </w:tcPr>
          <w:p w:rsidR="007510E3" w:rsidRPr="007510E3" w:rsidRDefault="007510E3" w:rsidP="007510E3">
            <w:pPr>
              <w:spacing w:after="0" w:line="240" w:lineRule="auto"/>
              <w:ind w:right="-108"/>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20</w:t>
            </w:r>
          </w:p>
        </w:tc>
        <w:tc>
          <w:tcPr>
            <w:tcW w:w="567" w:type="dxa"/>
            <w:tcBorders>
              <w:top w:val="nil"/>
              <w:left w:val="nil"/>
              <w:bottom w:val="single" w:sz="4" w:space="0" w:color="auto"/>
              <w:right w:val="nil"/>
            </w:tcBorders>
          </w:tcPr>
          <w:p w:rsidR="007510E3" w:rsidRPr="007510E3" w:rsidRDefault="007510E3" w:rsidP="007510E3">
            <w:pPr>
              <w:spacing w:after="0" w:line="240" w:lineRule="auto"/>
              <w:ind w:hanging="108"/>
              <w:rPr>
                <w:rFonts w:ascii="Times New Roman" w:eastAsia="Times New Roman" w:hAnsi="Times New Roman" w:cs="Times New Roman"/>
                <w:sz w:val="24"/>
                <w:szCs w:val="28"/>
              </w:rPr>
            </w:pPr>
          </w:p>
        </w:tc>
        <w:tc>
          <w:tcPr>
            <w:tcW w:w="2977" w:type="dxa"/>
            <w:hideMark/>
          </w:tcPr>
          <w:p w:rsidR="007510E3" w:rsidRPr="007510E3" w:rsidRDefault="007510E3" w:rsidP="007510E3">
            <w:pPr>
              <w:spacing w:after="0" w:line="240" w:lineRule="auto"/>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 xml:space="preserve">г. и зарегистрированы </w:t>
            </w:r>
          </w:p>
        </w:tc>
      </w:tr>
      <w:tr w:rsidR="007510E3" w:rsidRPr="007510E3" w:rsidTr="007510E3">
        <w:trPr>
          <w:gridBefore w:val="1"/>
          <w:gridAfter w:val="7"/>
          <w:wBefore w:w="34" w:type="dxa"/>
          <w:wAfter w:w="7796" w:type="dxa"/>
        </w:trPr>
        <w:tc>
          <w:tcPr>
            <w:tcW w:w="1242" w:type="dxa"/>
            <w:hideMark/>
          </w:tcPr>
          <w:p w:rsidR="007510E3" w:rsidRPr="007510E3" w:rsidRDefault="007510E3" w:rsidP="007510E3">
            <w:pPr>
              <w:spacing w:after="0" w:line="240" w:lineRule="auto"/>
              <w:rPr>
                <w:rFonts w:ascii="Times New Roman" w:eastAsia="Times New Roman" w:hAnsi="Times New Roman" w:cs="Times New Roman"/>
                <w:sz w:val="24"/>
                <w:szCs w:val="28"/>
              </w:rPr>
            </w:pPr>
            <w:r w:rsidRPr="007510E3">
              <w:rPr>
                <w:rFonts w:ascii="Times New Roman" w:eastAsia="Times New Roman" w:hAnsi="Times New Roman" w:cs="Times New Roman"/>
                <w:sz w:val="24"/>
                <w:szCs w:val="28"/>
              </w:rPr>
              <w:t>под №</w:t>
            </w:r>
          </w:p>
        </w:tc>
        <w:tc>
          <w:tcPr>
            <w:tcW w:w="851" w:type="dxa"/>
            <w:tcBorders>
              <w:top w:val="nil"/>
              <w:left w:val="nil"/>
              <w:bottom w:val="single" w:sz="4" w:space="0" w:color="auto"/>
              <w:right w:val="nil"/>
            </w:tcBorders>
          </w:tcPr>
          <w:p w:rsidR="007510E3" w:rsidRPr="007510E3" w:rsidRDefault="007510E3" w:rsidP="007510E3">
            <w:pPr>
              <w:spacing w:after="0" w:line="240" w:lineRule="auto"/>
              <w:rPr>
                <w:rFonts w:ascii="Times New Roman" w:eastAsia="Times New Roman" w:hAnsi="Times New Roman" w:cs="Times New Roman"/>
                <w:sz w:val="24"/>
                <w:szCs w:val="28"/>
              </w:rPr>
            </w:pPr>
          </w:p>
        </w:tc>
      </w:tr>
    </w:tbl>
    <w:p w:rsidR="007510E3" w:rsidRPr="007510E3" w:rsidRDefault="007510E3" w:rsidP="007510E3">
      <w:pPr>
        <w:spacing w:after="0" w:line="240" w:lineRule="auto"/>
        <w:rPr>
          <w:rFonts w:ascii="Times New Roman" w:eastAsia="Times New Roman" w:hAnsi="Times New Roman" w:cs="Times New Roman"/>
          <w:sz w:val="24"/>
          <w:szCs w:val="28"/>
        </w:rPr>
      </w:pPr>
    </w:p>
    <w:tbl>
      <w:tblPr>
        <w:tblW w:w="9465" w:type="dxa"/>
        <w:tblLayout w:type="fixed"/>
        <w:tblLook w:val="04A0"/>
      </w:tblPr>
      <w:tblGrid>
        <w:gridCol w:w="250"/>
        <w:gridCol w:w="3222"/>
        <w:gridCol w:w="2994"/>
        <w:gridCol w:w="478"/>
        <w:gridCol w:w="2043"/>
        <w:gridCol w:w="478"/>
      </w:tblGrid>
      <w:tr w:rsidR="007510E3" w:rsidRPr="007510E3" w:rsidTr="007510E3">
        <w:trPr>
          <w:gridBefore w:val="1"/>
          <w:gridAfter w:val="1"/>
          <w:wBefore w:w="250" w:type="dxa"/>
          <w:wAfter w:w="478" w:type="dxa"/>
        </w:trPr>
        <w:tc>
          <w:tcPr>
            <w:tcW w:w="3223" w:type="dxa"/>
            <w:tcBorders>
              <w:top w:val="nil"/>
              <w:left w:val="nil"/>
              <w:bottom w:val="single" w:sz="4" w:space="0" w:color="auto"/>
              <w:right w:val="nil"/>
            </w:tcBorders>
          </w:tcPr>
          <w:p w:rsidR="007510E3" w:rsidRPr="007510E3" w:rsidRDefault="007510E3" w:rsidP="007510E3">
            <w:pPr>
              <w:spacing w:after="0" w:line="240" w:lineRule="auto"/>
              <w:jc w:val="center"/>
              <w:rPr>
                <w:rFonts w:ascii="Times New Roman" w:eastAsia="Times New Roman" w:hAnsi="Times New Roman" w:cs="Times New Roman"/>
                <w:sz w:val="24"/>
                <w:szCs w:val="28"/>
              </w:rPr>
            </w:pPr>
          </w:p>
        </w:tc>
        <w:tc>
          <w:tcPr>
            <w:tcW w:w="2995" w:type="dxa"/>
          </w:tcPr>
          <w:p w:rsidR="007510E3" w:rsidRPr="007510E3" w:rsidRDefault="007510E3" w:rsidP="007510E3">
            <w:pPr>
              <w:spacing w:after="0" w:line="240" w:lineRule="auto"/>
              <w:rPr>
                <w:rFonts w:ascii="Times New Roman" w:eastAsia="Times New Roman" w:hAnsi="Times New Roman" w:cs="Times New Roman"/>
                <w:sz w:val="24"/>
                <w:szCs w:val="28"/>
              </w:rPr>
            </w:pPr>
          </w:p>
        </w:tc>
        <w:tc>
          <w:tcPr>
            <w:tcW w:w="2522" w:type="dxa"/>
            <w:gridSpan w:val="2"/>
            <w:tcBorders>
              <w:top w:val="nil"/>
              <w:left w:val="nil"/>
              <w:bottom w:val="single" w:sz="4" w:space="0" w:color="auto"/>
              <w:right w:val="nil"/>
            </w:tcBorders>
          </w:tcPr>
          <w:p w:rsidR="007510E3" w:rsidRPr="007510E3" w:rsidRDefault="007510E3" w:rsidP="007510E3">
            <w:pPr>
              <w:spacing w:after="0" w:line="240" w:lineRule="auto"/>
              <w:jc w:val="center"/>
              <w:rPr>
                <w:rFonts w:ascii="Times New Roman" w:eastAsia="Times New Roman" w:hAnsi="Times New Roman" w:cs="Times New Roman"/>
                <w:sz w:val="24"/>
                <w:szCs w:val="28"/>
              </w:rPr>
            </w:pPr>
          </w:p>
        </w:tc>
      </w:tr>
      <w:tr w:rsidR="007510E3" w:rsidRPr="007510E3" w:rsidTr="007510E3">
        <w:tc>
          <w:tcPr>
            <w:tcW w:w="3473" w:type="dxa"/>
            <w:gridSpan w:val="2"/>
            <w:hideMark/>
          </w:tcPr>
          <w:p w:rsidR="007510E3" w:rsidRPr="007510E3" w:rsidRDefault="007510E3" w:rsidP="007510E3">
            <w:pPr>
              <w:spacing w:after="0" w:line="240" w:lineRule="auto"/>
              <w:jc w:val="center"/>
              <w:rPr>
                <w:rFonts w:ascii="Times New Roman" w:eastAsia="Times New Roman" w:hAnsi="Times New Roman" w:cs="Times New Roman"/>
                <w:sz w:val="20"/>
                <w:szCs w:val="20"/>
              </w:rPr>
            </w:pPr>
            <w:proofErr w:type="gramStart"/>
            <w:r w:rsidRPr="007510E3">
              <w:rPr>
                <w:rFonts w:ascii="Times New Roman" w:eastAsia="Times New Roman" w:hAnsi="Times New Roman" w:cs="Times New Roman"/>
                <w:sz w:val="20"/>
                <w:szCs w:val="20"/>
              </w:rPr>
              <w:t>(подпись специалиста,</w:t>
            </w:r>
            <w:proofErr w:type="gramEnd"/>
          </w:p>
        </w:tc>
        <w:tc>
          <w:tcPr>
            <w:tcW w:w="3473" w:type="dxa"/>
            <w:gridSpan w:val="2"/>
          </w:tcPr>
          <w:p w:rsidR="007510E3" w:rsidRPr="007510E3" w:rsidRDefault="007510E3" w:rsidP="007510E3">
            <w:pPr>
              <w:spacing w:after="0" w:line="240" w:lineRule="auto"/>
              <w:jc w:val="center"/>
              <w:rPr>
                <w:rFonts w:ascii="Times New Roman" w:eastAsia="Times New Roman" w:hAnsi="Times New Roman" w:cs="Times New Roman"/>
                <w:sz w:val="20"/>
                <w:szCs w:val="20"/>
              </w:rPr>
            </w:pPr>
          </w:p>
        </w:tc>
        <w:tc>
          <w:tcPr>
            <w:tcW w:w="2522" w:type="dxa"/>
            <w:gridSpan w:val="2"/>
            <w:hideMark/>
          </w:tcPr>
          <w:p w:rsidR="007510E3" w:rsidRPr="007510E3" w:rsidRDefault="007510E3" w:rsidP="007510E3">
            <w:pPr>
              <w:spacing w:after="0" w:line="240" w:lineRule="auto"/>
              <w:rPr>
                <w:rFonts w:ascii="Times New Roman" w:eastAsia="Times New Roman" w:hAnsi="Times New Roman" w:cs="Times New Roman"/>
                <w:sz w:val="20"/>
                <w:szCs w:val="20"/>
              </w:rPr>
            </w:pPr>
            <w:r w:rsidRPr="007510E3">
              <w:rPr>
                <w:rFonts w:ascii="Times New Roman" w:eastAsia="Times New Roman" w:hAnsi="Times New Roman" w:cs="Times New Roman"/>
                <w:sz w:val="20"/>
                <w:szCs w:val="20"/>
              </w:rPr>
              <w:t>(расшифровка подписи)</w:t>
            </w:r>
          </w:p>
        </w:tc>
      </w:tr>
      <w:tr w:rsidR="007510E3" w:rsidRPr="007510E3" w:rsidTr="007510E3">
        <w:tc>
          <w:tcPr>
            <w:tcW w:w="3473" w:type="dxa"/>
            <w:gridSpan w:val="2"/>
            <w:hideMark/>
          </w:tcPr>
          <w:p w:rsidR="007510E3" w:rsidRPr="007510E3" w:rsidRDefault="007510E3" w:rsidP="007510E3">
            <w:pPr>
              <w:spacing w:after="0" w:line="240" w:lineRule="auto"/>
              <w:jc w:val="center"/>
              <w:rPr>
                <w:rFonts w:ascii="Times New Roman" w:eastAsia="Times New Roman" w:hAnsi="Times New Roman" w:cs="Times New Roman"/>
                <w:sz w:val="20"/>
                <w:szCs w:val="20"/>
              </w:rPr>
            </w:pPr>
            <w:proofErr w:type="gramStart"/>
            <w:r w:rsidRPr="007510E3">
              <w:rPr>
                <w:rFonts w:ascii="Times New Roman" w:eastAsia="Times New Roman" w:hAnsi="Times New Roman" w:cs="Times New Roman"/>
                <w:sz w:val="20"/>
                <w:szCs w:val="20"/>
              </w:rPr>
              <w:t>принявшего</w:t>
            </w:r>
            <w:proofErr w:type="gramEnd"/>
            <w:r w:rsidRPr="007510E3">
              <w:rPr>
                <w:rFonts w:ascii="Times New Roman" w:eastAsia="Times New Roman" w:hAnsi="Times New Roman" w:cs="Times New Roman"/>
                <w:sz w:val="20"/>
                <w:szCs w:val="20"/>
              </w:rPr>
              <w:t xml:space="preserve"> заявление)</w:t>
            </w:r>
          </w:p>
        </w:tc>
        <w:tc>
          <w:tcPr>
            <w:tcW w:w="3473" w:type="dxa"/>
            <w:gridSpan w:val="2"/>
          </w:tcPr>
          <w:p w:rsidR="007510E3" w:rsidRPr="007510E3" w:rsidRDefault="007510E3" w:rsidP="007510E3">
            <w:pPr>
              <w:spacing w:after="0" w:line="240" w:lineRule="auto"/>
              <w:jc w:val="center"/>
              <w:rPr>
                <w:rFonts w:ascii="Times New Roman" w:eastAsia="Times New Roman" w:hAnsi="Times New Roman" w:cs="Times New Roman"/>
                <w:sz w:val="20"/>
                <w:szCs w:val="20"/>
              </w:rPr>
            </w:pPr>
          </w:p>
        </w:tc>
        <w:tc>
          <w:tcPr>
            <w:tcW w:w="2522" w:type="dxa"/>
            <w:gridSpan w:val="2"/>
          </w:tcPr>
          <w:p w:rsidR="007510E3" w:rsidRPr="007510E3" w:rsidRDefault="007510E3" w:rsidP="007510E3">
            <w:pPr>
              <w:spacing w:after="0" w:line="240" w:lineRule="auto"/>
              <w:jc w:val="center"/>
              <w:rPr>
                <w:rFonts w:ascii="Times New Roman" w:eastAsia="Times New Roman" w:hAnsi="Times New Roman" w:cs="Times New Roman"/>
                <w:sz w:val="20"/>
                <w:szCs w:val="20"/>
              </w:rPr>
            </w:pPr>
          </w:p>
        </w:tc>
      </w:tr>
    </w:tbl>
    <w:p w:rsidR="007510E3" w:rsidRDefault="007510E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7510E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4E1053" w:rsidRDefault="004E1053" w:rsidP="004E1053">
      <w:pPr>
        <w:autoSpaceDE w:val="0"/>
        <w:autoSpaceDN w:val="0"/>
        <w:adjustRightInd w:val="0"/>
        <w:spacing w:after="0" w:line="240" w:lineRule="auto"/>
        <w:jc w:val="both"/>
        <w:outlineLvl w:val="1"/>
        <w:rPr>
          <w:rFonts w:ascii="Times New Roman" w:eastAsia="Times New Roman" w:hAnsi="Times New Roman" w:cs="Times New Roman"/>
          <w:sz w:val="24"/>
          <w:szCs w:val="20"/>
        </w:rPr>
      </w:pPr>
    </w:p>
    <w:p w:rsidR="004E1053" w:rsidRDefault="004E1053" w:rsidP="004E1053">
      <w:pPr>
        <w:autoSpaceDE w:val="0"/>
        <w:autoSpaceDN w:val="0"/>
        <w:adjustRightInd w:val="0"/>
        <w:spacing w:after="0" w:line="240" w:lineRule="auto"/>
        <w:jc w:val="both"/>
        <w:outlineLvl w:val="1"/>
        <w:rPr>
          <w:rFonts w:ascii="Times New Roman" w:eastAsia="Times New Roman" w:hAnsi="Times New Roman" w:cs="Times New Roman"/>
          <w:sz w:val="24"/>
          <w:szCs w:val="20"/>
        </w:rPr>
      </w:pPr>
    </w:p>
    <w:p w:rsidR="004E1053" w:rsidRDefault="004E1053" w:rsidP="004E1053">
      <w:pPr>
        <w:autoSpaceDE w:val="0"/>
        <w:autoSpaceDN w:val="0"/>
        <w:adjustRightInd w:val="0"/>
        <w:spacing w:after="0" w:line="240" w:lineRule="auto"/>
        <w:jc w:val="both"/>
        <w:outlineLvl w:val="1"/>
        <w:rPr>
          <w:rFonts w:ascii="Times New Roman" w:eastAsia="Times New Roman" w:hAnsi="Times New Roman" w:cs="Times New Roman"/>
          <w:sz w:val="24"/>
          <w:szCs w:val="20"/>
        </w:rPr>
      </w:pPr>
    </w:p>
    <w:p w:rsidR="004E1053" w:rsidRPr="007510E3" w:rsidRDefault="004E1053" w:rsidP="004E1053">
      <w:pPr>
        <w:autoSpaceDE w:val="0"/>
        <w:autoSpaceDN w:val="0"/>
        <w:adjustRightInd w:val="0"/>
        <w:spacing w:after="0" w:line="240" w:lineRule="auto"/>
        <w:jc w:val="both"/>
        <w:outlineLvl w:val="1"/>
        <w:rPr>
          <w:rFonts w:ascii="Times New Roman" w:eastAsia="Times New Roman" w:hAnsi="Times New Roman" w:cs="Times New Roman"/>
          <w:sz w:val="24"/>
          <w:szCs w:val="20"/>
        </w:rPr>
      </w:pPr>
    </w:p>
    <w:p w:rsidR="007510E3" w:rsidRPr="007510E3" w:rsidRDefault="007510E3" w:rsidP="007510E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highlight w:val="yellow"/>
        </w:rPr>
      </w:pPr>
      <w:r w:rsidRPr="007510E3">
        <w:rPr>
          <w:rFonts w:ascii="Times New Roman" w:eastAsia="Times New Roman" w:hAnsi="Times New Roman" w:cs="Times New Roman"/>
          <w:sz w:val="24"/>
          <w:szCs w:val="20"/>
          <w:highlight w:val="yellow"/>
        </w:rPr>
        <w:t xml:space="preserve"> </w:t>
      </w:r>
    </w:p>
    <w:p w:rsidR="004E1053" w:rsidRPr="007510E3" w:rsidRDefault="00AF4247" w:rsidP="004E1053">
      <w:pPr>
        <w:tabs>
          <w:tab w:val="left" w:pos="-2520"/>
        </w:tabs>
        <w:autoSpaceDE w:val="0"/>
        <w:autoSpaceDN w:val="0"/>
        <w:adjustRightInd w:val="0"/>
        <w:spacing w:after="0" w:line="240" w:lineRule="auto"/>
        <w:ind w:left="3540" w:firstLine="708"/>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Приложение № 2</w:t>
      </w:r>
    </w:p>
    <w:p w:rsidR="004E1053" w:rsidRPr="007510E3" w:rsidRDefault="004E1053" w:rsidP="004E1053">
      <w:pPr>
        <w:tabs>
          <w:tab w:val="left" w:pos="-2520"/>
        </w:tabs>
        <w:autoSpaceDE w:val="0"/>
        <w:autoSpaceDN w:val="0"/>
        <w:adjustRightInd w:val="0"/>
        <w:spacing w:after="0" w:line="240" w:lineRule="auto"/>
        <w:jc w:val="right"/>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к Административному регламенту</w:t>
      </w:r>
    </w:p>
    <w:p w:rsidR="004E1053" w:rsidRPr="007510E3" w:rsidRDefault="004E1053" w:rsidP="004E1053">
      <w:pPr>
        <w:tabs>
          <w:tab w:val="left" w:pos="-2520"/>
        </w:tabs>
        <w:autoSpaceDE w:val="0"/>
        <w:autoSpaceDN w:val="0"/>
        <w:adjustRightInd w:val="0"/>
        <w:spacing w:after="0" w:line="240" w:lineRule="auto"/>
        <w:jc w:val="right"/>
        <w:rPr>
          <w:rFonts w:ascii="Times New Roman" w:eastAsia="Times New Roman" w:hAnsi="Times New Roman" w:cs="Times New Roman"/>
          <w:sz w:val="24"/>
          <w:szCs w:val="20"/>
        </w:rPr>
      </w:pPr>
      <w:r w:rsidRPr="007510E3">
        <w:rPr>
          <w:rFonts w:ascii="Times New Roman" w:eastAsia="Times New Roman" w:hAnsi="Times New Roman" w:cs="Times New Roman"/>
          <w:sz w:val="24"/>
          <w:szCs w:val="20"/>
        </w:rPr>
        <w:t xml:space="preserve"> предоставления муниципальной услуги </w:t>
      </w:r>
    </w:p>
    <w:p w:rsidR="004E1053" w:rsidRPr="007510E3" w:rsidRDefault="004E1053" w:rsidP="004E1053">
      <w:pPr>
        <w:tabs>
          <w:tab w:val="left" w:pos="-2520"/>
        </w:tabs>
        <w:autoSpaceDE w:val="0"/>
        <w:autoSpaceDN w:val="0"/>
        <w:adjustRightInd w:val="0"/>
        <w:spacing w:after="0" w:line="240" w:lineRule="auto"/>
        <w:jc w:val="right"/>
        <w:rPr>
          <w:rFonts w:ascii="Times New Roman" w:eastAsia="Times New Roman" w:hAnsi="Times New Roman" w:cs="Times New Roman"/>
          <w:sz w:val="24"/>
          <w:szCs w:val="20"/>
          <w:highlight w:val="yellow"/>
        </w:rPr>
      </w:pPr>
    </w:p>
    <w:p w:rsidR="004E1053" w:rsidRPr="007510E3" w:rsidRDefault="004E1053" w:rsidP="004E1053">
      <w:pPr>
        <w:tabs>
          <w:tab w:val="left" w:pos="-2520"/>
        </w:tabs>
        <w:autoSpaceDE w:val="0"/>
        <w:autoSpaceDN w:val="0"/>
        <w:adjustRightInd w:val="0"/>
        <w:spacing w:after="0" w:line="240" w:lineRule="auto"/>
        <w:jc w:val="right"/>
        <w:rPr>
          <w:rFonts w:ascii="Times New Roman" w:eastAsia="Times New Roman" w:hAnsi="Times New Roman" w:cs="Times New Roman"/>
          <w:sz w:val="24"/>
          <w:szCs w:val="20"/>
          <w:highlight w:val="yellow"/>
        </w:rPr>
      </w:pPr>
    </w:p>
    <w:p w:rsidR="004E1053" w:rsidRPr="007510E3" w:rsidRDefault="004E1053" w:rsidP="004E1053">
      <w:pPr>
        <w:autoSpaceDE w:val="0"/>
        <w:autoSpaceDN w:val="0"/>
        <w:adjustRightInd w:val="0"/>
        <w:spacing w:after="0" w:line="240" w:lineRule="auto"/>
        <w:jc w:val="center"/>
        <w:rPr>
          <w:rFonts w:ascii="Times New Roman" w:eastAsia="Times New Roman" w:hAnsi="Times New Roman" w:cs="Times New Roman"/>
          <w:b/>
          <w:sz w:val="24"/>
          <w:szCs w:val="24"/>
        </w:rPr>
      </w:pPr>
      <w:r w:rsidRPr="007510E3">
        <w:rPr>
          <w:rFonts w:ascii="Times New Roman" w:eastAsia="Times New Roman" w:hAnsi="Times New Roman" w:cs="Times New Roman"/>
          <w:b/>
          <w:sz w:val="24"/>
          <w:szCs w:val="24"/>
        </w:rPr>
        <w:t>БЛОК-СХЕМА</w:t>
      </w:r>
    </w:p>
    <w:p w:rsidR="004E1053" w:rsidRPr="007510E3" w:rsidRDefault="004E1053" w:rsidP="004E1053">
      <w:pPr>
        <w:tabs>
          <w:tab w:val="left" w:pos="-2520"/>
        </w:tabs>
        <w:autoSpaceDE w:val="0"/>
        <w:autoSpaceDN w:val="0"/>
        <w:adjustRightInd w:val="0"/>
        <w:spacing w:after="0" w:line="240" w:lineRule="auto"/>
        <w:jc w:val="center"/>
        <w:rPr>
          <w:rFonts w:ascii="Times New Roman" w:eastAsia="Times New Roman" w:hAnsi="Times New Roman" w:cs="Times New Roman"/>
          <w:b/>
          <w:sz w:val="24"/>
          <w:szCs w:val="24"/>
        </w:rPr>
      </w:pPr>
      <w:r w:rsidRPr="007510E3">
        <w:rPr>
          <w:rFonts w:ascii="Times New Roman" w:eastAsia="Times New Roman" w:hAnsi="Times New Roman" w:cs="Times New Roman"/>
          <w:b/>
          <w:sz w:val="24"/>
          <w:szCs w:val="24"/>
        </w:rPr>
        <w:t>назначения пенсии за выслугу лет муниципальным служащим</w:t>
      </w:r>
    </w:p>
    <w:p w:rsidR="004E1053" w:rsidRPr="007510E3" w:rsidRDefault="004E1053" w:rsidP="004E1053">
      <w:pPr>
        <w:tabs>
          <w:tab w:val="left" w:pos="-2520"/>
        </w:tabs>
        <w:autoSpaceDE w:val="0"/>
        <w:autoSpaceDN w:val="0"/>
        <w:adjustRightInd w:val="0"/>
        <w:spacing w:after="0" w:line="240" w:lineRule="auto"/>
        <w:jc w:val="center"/>
        <w:rPr>
          <w:rFonts w:ascii="Times New Roman" w:eastAsia="Times New Roman" w:hAnsi="Times New Roman" w:cs="Times New Roman"/>
          <w:sz w:val="28"/>
          <w:szCs w:val="28"/>
        </w:rPr>
      </w:pPr>
    </w:p>
    <w:p w:rsidR="004E1053" w:rsidRPr="007510E3" w:rsidRDefault="004E1053" w:rsidP="004E1053">
      <w:pPr>
        <w:tabs>
          <w:tab w:val="left" w:pos="-2520"/>
        </w:tabs>
        <w:autoSpaceDE w:val="0"/>
        <w:autoSpaceDN w:val="0"/>
        <w:adjustRightInd w:val="0"/>
        <w:spacing w:after="0" w:line="240" w:lineRule="auto"/>
        <w:jc w:val="center"/>
        <w:rPr>
          <w:rFonts w:ascii="Times New Roman" w:eastAsia="Times New Roman" w:hAnsi="Times New Roman" w:cs="Times New Roman"/>
          <w:sz w:val="28"/>
          <w:szCs w:val="28"/>
        </w:rPr>
      </w:pPr>
    </w:p>
    <w:p w:rsidR="004E1053" w:rsidRPr="007510E3" w:rsidRDefault="00A143FE" w:rsidP="004E1053">
      <w:pPr>
        <w:spacing w:after="0" w:line="240" w:lineRule="auto"/>
        <w:rPr>
          <w:rFonts w:ascii="Times New Roman" w:eastAsia="Times New Roman" w:hAnsi="Times New Roman" w:cs="Times New Roman"/>
          <w:sz w:val="28"/>
          <w:szCs w:val="28"/>
          <w:highlight w:val="yellow"/>
        </w:rPr>
      </w:pPr>
      <w:r w:rsidRPr="00A143FE">
        <w:rPr>
          <w:rFonts w:ascii="Times New Roman" w:eastAsia="Times New Roman" w:hAnsi="Times New Roman" w:cs="Times New Roman"/>
          <w:sz w:val="24"/>
          <w:szCs w:val="20"/>
        </w:rPr>
        <w:pict>
          <v:rect id="_x0000_s1051" style="position:absolute;margin-left:108pt;margin-top:.65pt;width:243pt;height:32.95pt;z-index:251652096">
            <v:textbox style="mso-next-textbox:#_x0000_s1051">
              <w:txbxContent>
                <w:p w:rsidR="004E1053" w:rsidRDefault="004E1053" w:rsidP="004E1053">
                  <w:pPr>
                    <w:jc w:val="center"/>
                  </w:pPr>
                  <w:r>
                    <w:t>Обращение заявителя, регистрация обращения</w:t>
                  </w:r>
                </w:p>
              </w:txbxContent>
            </v:textbox>
          </v:rect>
        </w:pict>
      </w:r>
      <w:r w:rsidRPr="00A143FE">
        <w:rPr>
          <w:rFonts w:ascii="Times New Roman" w:eastAsia="Times New Roman" w:hAnsi="Times New Roman" w:cs="Times New Roman"/>
          <w:sz w:val="24"/>
          <w:szCs w:val="20"/>
        </w:rPr>
        <w:pict>
          <v:rect id="_x0000_s1052" style="position:absolute;margin-left:108pt;margin-top:56.25pt;width:243pt;height:45pt;z-index:251653120"/>
        </w:pict>
      </w:r>
      <w:r w:rsidRPr="00A143FE">
        <w:rPr>
          <w:rFonts w:ascii="Times New Roman" w:eastAsia="Times New Roman" w:hAnsi="Times New Roman" w:cs="Times New Roman"/>
          <w:sz w:val="24"/>
          <w:szCs w:val="20"/>
        </w:rPr>
        <w:pict>
          <v:shapetype id="_x0000_t202" coordsize="21600,21600" o:spt="202" path="m,l,21600r21600,l21600,xe">
            <v:stroke joinstyle="miter"/>
            <v:path gradientshapeok="t" o:connecttype="rect"/>
          </v:shapetype>
          <v:shape id="_x0000_s1053" type="#_x0000_t202" style="position:absolute;margin-left:123.65pt;margin-top:56.25pt;width:207pt;height:63pt;z-index:251654144" filled="f" stroked="f">
            <v:textbox style="mso-next-textbox:#_x0000_s1053">
              <w:txbxContent>
                <w:p w:rsidR="004E1053" w:rsidRDefault="004E1053" w:rsidP="004E1053">
                  <w:pPr>
                    <w:jc w:val="center"/>
                  </w:pPr>
                  <w:r>
                    <w:rPr>
                      <w:sz w:val="23"/>
                      <w:szCs w:val="23"/>
                    </w:rPr>
                    <w:t>Предоставление необходимых документов</w:t>
                  </w:r>
                </w:p>
              </w:txbxContent>
            </v:textbox>
          </v:shape>
        </w:pict>
      </w:r>
      <w:r w:rsidRPr="00A143FE">
        <w:rPr>
          <w:rFonts w:ascii="Times New Roman" w:eastAsia="Times New Roman" w:hAnsi="Times New Roman" w:cs="Times New Roman"/>
          <w:sz w:val="24"/>
          <w:szCs w:val="20"/>
        </w:rPr>
        <w:pict>
          <v:line id="_x0000_s1055" style="position:absolute;flip:x;z-index:251655168" from="162pt,102.35pt" to="225pt,144.8pt">
            <v:stroke endarrow="block"/>
          </v:line>
        </w:pict>
      </w:r>
      <w:r w:rsidRPr="00A143FE">
        <w:rPr>
          <w:rFonts w:ascii="Times New Roman" w:eastAsia="Times New Roman" w:hAnsi="Times New Roman" w:cs="Times New Roman"/>
          <w:sz w:val="24"/>
          <w:szCs w:val="20"/>
        </w:rPr>
        <w:pict>
          <v:rect id="_x0000_s1056" style="position:absolute;margin-left:234pt;margin-top:143.75pt;width:225pt;height:79.5pt;z-index:251656192">
            <v:textbox style="mso-next-textbox:#_x0000_s1056">
              <w:txbxContent>
                <w:p w:rsidR="004E1053" w:rsidRDefault="004E1053" w:rsidP="004E1053">
                  <w:pPr>
                    <w:jc w:val="center"/>
                  </w:pPr>
                  <w:r>
                    <w:t>Рассмотрение (изучение) материалов дела должностным лицом администрации Тамтачет</w:t>
                  </w:r>
                  <w:r>
                    <w:rPr>
                      <w:color w:val="000000"/>
                    </w:rPr>
                    <w:t>ского</w:t>
                  </w:r>
                  <w:r>
                    <w:t xml:space="preserve"> муниципального образования (срок рассмотрения - не более 15 дней со дня регистрации)  </w:t>
                  </w:r>
                </w:p>
                <w:p w:rsidR="004E1053" w:rsidRDefault="004E1053" w:rsidP="004E1053">
                  <w:pPr>
                    <w:rPr>
                      <w:sz w:val="24"/>
                      <w:szCs w:val="20"/>
                    </w:rPr>
                  </w:pPr>
                </w:p>
              </w:txbxContent>
            </v:textbox>
          </v:rect>
        </w:pict>
      </w:r>
      <w:r w:rsidRPr="00A143FE">
        <w:rPr>
          <w:rFonts w:ascii="Times New Roman" w:eastAsia="Times New Roman" w:hAnsi="Times New Roman" w:cs="Times New Roman"/>
          <w:sz w:val="24"/>
          <w:szCs w:val="20"/>
        </w:rPr>
        <w:pict>
          <v:line id="_x0000_s1057" style="position:absolute;z-index:251657216" from="207pt,172.55pt" to="234pt,172.55pt">
            <v:stroke endarrow="block"/>
          </v:line>
        </w:pict>
      </w:r>
      <w:r w:rsidRPr="00A143FE">
        <w:rPr>
          <w:rFonts w:ascii="Times New Roman" w:eastAsia="Times New Roman" w:hAnsi="Times New Roman" w:cs="Times New Roman"/>
          <w:sz w:val="24"/>
          <w:szCs w:val="20"/>
        </w:rPr>
        <w:pict>
          <v:line id="_x0000_s1059" style="position:absolute;z-index:251658240" from="225pt,32.9pt" to="225pt,56.6pt">
            <v:stroke endarrow="block"/>
          </v:line>
        </w:pict>
      </w: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A143FE" w:rsidP="004E1053">
      <w:pPr>
        <w:spacing w:after="0" w:line="240" w:lineRule="auto"/>
        <w:rPr>
          <w:rFonts w:ascii="Times New Roman" w:eastAsia="Times New Roman" w:hAnsi="Times New Roman" w:cs="Times New Roman"/>
          <w:sz w:val="28"/>
          <w:szCs w:val="28"/>
          <w:highlight w:val="yellow"/>
        </w:rPr>
      </w:pPr>
      <w:r w:rsidRPr="00A143FE">
        <w:rPr>
          <w:rFonts w:ascii="Times New Roman" w:eastAsia="Times New Roman" w:hAnsi="Times New Roman" w:cs="Times New Roman"/>
          <w:sz w:val="24"/>
          <w:szCs w:val="20"/>
        </w:rPr>
        <w:pict>
          <v:rect id="_x0000_s1054" style="position:absolute;margin-left:-7.05pt;margin-top:4.25pt;width:214.05pt;height:67.85pt;z-index:251659264">
            <v:textbox style="mso-next-textbox:#_x0000_s1054">
              <w:txbxContent>
                <w:p w:rsidR="004E1053" w:rsidRDefault="004E1053" w:rsidP="004E1053">
                  <w:pPr>
                    <w:jc w:val="center"/>
                    <w:rPr>
                      <w:sz w:val="23"/>
                      <w:szCs w:val="23"/>
                    </w:rPr>
                  </w:pPr>
                  <w:r>
                    <w:rPr>
                      <w:sz w:val="23"/>
                      <w:szCs w:val="23"/>
                    </w:rPr>
                    <w:t>Открытие дела (либо мотивированный отказ в открытии дела) по назначению пенсии за выслугу лет муниципальному служащему</w:t>
                  </w:r>
                </w:p>
              </w:txbxContent>
            </v:textbox>
          </v:rect>
        </w:pict>
      </w: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A143FE" w:rsidP="004E1053">
      <w:pPr>
        <w:spacing w:after="0" w:line="240" w:lineRule="auto"/>
        <w:rPr>
          <w:rFonts w:ascii="Times New Roman" w:eastAsia="Times New Roman" w:hAnsi="Times New Roman" w:cs="Times New Roman"/>
          <w:sz w:val="28"/>
          <w:szCs w:val="28"/>
          <w:highlight w:val="yellow"/>
        </w:rPr>
      </w:pPr>
      <w:r w:rsidRPr="00A143FE">
        <w:rPr>
          <w:rFonts w:ascii="Times New Roman" w:eastAsia="Times New Roman" w:hAnsi="Times New Roman" w:cs="Times New Roman"/>
          <w:sz w:val="24"/>
          <w:szCs w:val="20"/>
        </w:rPr>
        <w:pict>
          <v:line id="_x0000_s1060" style="position:absolute;flip:x;z-index:251660288" from="261.75pt,14pt" to="297.75pt,41pt">
            <v:stroke endarrow="block"/>
          </v:line>
        </w:pict>
      </w: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A143FE" w:rsidP="004E1053">
      <w:pPr>
        <w:spacing w:after="0" w:line="240" w:lineRule="auto"/>
        <w:rPr>
          <w:rFonts w:ascii="Times New Roman" w:eastAsia="Times New Roman" w:hAnsi="Times New Roman" w:cs="Times New Roman"/>
          <w:sz w:val="28"/>
          <w:szCs w:val="28"/>
          <w:highlight w:val="yellow"/>
        </w:rPr>
      </w:pPr>
      <w:r w:rsidRPr="00A143FE">
        <w:rPr>
          <w:rFonts w:ascii="Times New Roman" w:eastAsia="Times New Roman" w:hAnsi="Times New Roman" w:cs="Times New Roman"/>
          <w:sz w:val="24"/>
          <w:szCs w:val="20"/>
        </w:rPr>
        <w:pict>
          <v:rect id="_x0000_s1058" style="position:absolute;margin-left:126pt;margin-top:8.8pt;width:270pt;height:49.3pt;z-index:251661312">
            <v:textbox style="mso-next-textbox:#_x0000_s1058">
              <w:txbxContent>
                <w:p w:rsidR="004E1053" w:rsidRDefault="004E1053" w:rsidP="004E1053">
                  <w:pPr>
                    <w:jc w:val="center"/>
                  </w:pPr>
                  <w:r>
                    <w:t>Подготовка проекта распоряжения администрации Тамтачет</w:t>
                  </w:r>
                  <w:r>
                    <w:rPr>
                      <w:color w:val="000000"/>
                    </w:rPr>
                    <w:t>ского</w:t>
                  </w:r>
                  <w:r>
                    <w:t xml:space="preserve"> муниципального образования об установлении пенсии за выслугу лет</w:t>
                  </w:r>
                </w:p>
                <w:p w:rsidR="004E1053" w:rsidRDefault="004E1053" w:rsidP="004E1053">
                  <w:pPr>
                    <w:rPr>
                      <w:sz w:val="24"/>
                      <w:szCs w:val="20"/>
                    </w:rPr>
                  </w:pPr>
                </w:p>
              </w:txbxContent>
            </v:textbox>
          </v:rect>
        </w:pict>
      </w: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A143FE" w:rsidP="004E1053">
      <w:pPr>
        <w:spacing w:after="0" w:line="240" w:lineRule="auto"/>
        <w:rPr>
          <w:rFonts w:ascii="Times New Roman" w:eastAsia="Times New Roman" w:hAnsi="Times New Roman" w:cs="Times New Roman"/>
          <w:sz w:val="28"/>
          <w:szCs w:val="28"/>
          <w:highlight w:val="yellow"/>
        </w:rPr>
      </w:pPr>
      <w:r w:rsidRPr="00A143FE">
        <w:rPr>
          <w:rFonts w:ascii="Times New Roman" w:eastAsia="Times New Roman" w:hAnsi="Times New Roman" w:cs="Times New Roman"/>
          <w:sz w:val="24"/>
          <w:szCs w:val="20"/>
        </w:rPr>
        <w:pict>
          <v:line id="_x0000_s1061" style="position:absolute;z-index:251662336" from="243pt,11.5pt" to="243pt,38.5pt">
            <v:stroke endarrow="block"/>
          </v:line>
        </w:pict>
      </w: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A143FE" w:rsidP="004E1053">
      <w:pPr>
        <w:spacing w:after="0" w:line="240" w:lineRule="auto"/>
        <w:rPr>
          <w:rFonts w:ascii="Times New Roman" w:eastAsia="Times New Roman" w:hAnsi="Times New Roman" w:cs="Times New Roman"/>
          <w:sz w:val="28"/>
          <w:szCs w:val="28"/>
          <w:highlight w:val="yellow"/>
        </w:rPr>
      </w:pPr>
      <w:r w:rsidRPr="00A143FE">
        <w:rPr>
          <w:rFonts w:ascii="Times New Roman" w:eastAsia="Times New Roman" w:hAnsi="Times New Roman" w:cs="Times New Roman"/>
          <w:sz w:val="24"/>
          <w:szCs w:val="20"/>
        </w:rPr>
        <w:pict>
          <v:rect id="_x0000_s1062" style="position:absolute;margin-left:117pt;margin-top:6.3pt;width:270pt;height:1in;z-index:251663360">
            <v:textbox style="mso-next-textbox:#_x0000_s1062">
              <w:txbxContent>
                <w:p w:rsidR="004E1053" w:rsidRDefault="004E1053" w:rsidP="004E1053">
                  <w:r>
                    <w:t>Направление заявителю письменного уведомления об установлении выплаты  пенсии  за выслугу лет либо уведомление об отказе в ее установлении с обоснованием причин отказа</w:t>
                  </w:r>
                </w:p>
              </w:txbxContent>
            </v:textbox>
          </v:rect>
        </w:pict>
      </w:r>
    </w:p>
    <w:p w:rsidR="004E1053" w:rsidRPr="007510E3" w:rsidRDefault="004E1053" w:rsidP="004E1053">
      <w:pPr>
        <w:spacing w:after="0" w:line="240" w:lineRule="auto"/>
        <w:rPr>
          <w:rFonts w:ascii="Times New Roman" w:eastAsia="Times New Roman" w:hAnsi="Times New Roman" w:cs="Times New Roman"/>
          <w:sz w:val="28"/>
          <w:szCs w:val="28"/>
          <w:highlight w:val="yellow"/>
        </w:rPr>
      </w:pPr>
    </w:p>
    <w:p w:rsidR="004E1053" w:rsidRPr="007510E3" w:rsidRDefault="004E1053" w:rsidP="004E1053">
      <w:pPr>
        <w:autoSpaceDE w:val="0"/>
        <w:autoSpaceDN w:val="0"/>
        <w:adjustRightInd w:val="0"/>
        <w:spacing w:after="0" w:line="240" w:lineRule="auto"/>
        <w:jc w:val="both"/>
        <w:rPr>
          <w:rFonts w:ascii="Times New Roman" w:eastAsia="Times New Roman" w:hAnsi="Times New Roman" w:cs="Times New Roman"/>
          <w:sz w:val="24"/>
          <w:szCs w:val="20"/>
          <w:highlight w:val="yellow"/>
        </w:rPr>
      </w:pPr>
    </w:p>
    <w:p w:rsidR="004E1053" w:rsidRPr="007510E3" w:rsidRDefault="004E1053" w:rsidP="004E1053">
      <w:pPr>
        <w:autoSpaceDE w:val="0"/>
        <w:autoSpaceDN w:val="0"/>
        <w:adjustRightInd w:val="0"/>
        <w:spacing w:after="0" w:line="240" w:lineRule="auto"/>
        <w:jc w:val="both"/>
        <w:rPr>
          <w:rFonts w:ascii="Times New Roman" w:eastAsia="Times New Roman" w:hAnsi="Times New Roman" w:cs="Times New Roman"/>
          <w:sz w:val="24"/>
          <w:szCs w:val="20"/>
          <w:highlight w:val="yellow"/>
        </w:rPr>
      </w:pPr>
    </w:p>
    <w:p w:rsidR="004E1053" w:rsidRPr="007510E3" w:rsidRDefault="004E1053" w:rsidP="004E1053">
      <w:pPr>
        <w:autoSpaceDE w:val="0"/>
        <w:autoSpaceDN w:val="0"/>
        <w:adjustRightInd w:val="0"/>
        <w:spacing w:after="0" w:line="240" w:lineRule="auto"/>
        <w:jc w:val="both"/>
        <w:rPr>
          <w:rFonts w:ascii="Times New Roman" w:eastAsia="Times New Roman" w:hAnsi="Times New Roman" w:cs="Times New Roman"/>
          <w:sz w:val="24"/>
          <w:szCs w:val="20"/>
          <w:highlight w:val="yellow"/>
        </w:rPr>
      </w:pPr>
    </w:p>
    <w:p w:rsidR="004E1053" w:rsidRPr="007510E3" w:rsidRDefault="004E1053" w:rsidP="004E1053">
      <w:pPr>
        <w:autoSpaceDE w:val="0"/>
        <w:autoSpaceDN w:val="0"/>
        <w:adjustRightInd w:val="0"/>
        <w:spacing w:after="0" w:line="240" w:lineRule="auto"/>
        <w:jc w:val="both"/>
        <w:rPr>
          <w:rFonts w:ascii="Times New Roman" w:eastAsia="Times New Roman" w:hAnsi="Times New Roman" w:cs="Times New Roman"/>
          <w:sz w:val="24"/>
          <w:szCs w:val="20"/>
          <w:highlight w:val="yellow"/>
        </w:rPr>
      </w:pPr>
    </w:p>
    <w:p w:rsidR="004E1053" w:rsidRPr="007510E3" w:rsidRDefault="004E1053" w:rsidP="004E1053">
      <w:pPr>
        <w:autoSpaceDE w:val="0"/>
        <w:autoSpaceDN w:val="0"/>
        <w:adjustRightInd w:val="0"/>
        <w:spacing w:after="0" w:line="240" w:lineRule="auto"/>
        <w:jc w:val="both"/>
        <w:rPr>
          <w:rFonts w:ascii="Times New Roman" w:eastAsia="Times New Roman" w:hAnsi="Times New Roman" w:cs="Times New Roman"/>
          <w:sz w:val="24"/>
          <w:szCs w:val="20"/>
          <w:highlight w:val="yellow"/>
        </w:rPr>
      </w:pPr>
    </w:p>
    <w:p w:rsidR="004E1053" w:rsidRPr="007510E3" w:rsidRDefault="004E1053" w:rsidP="004E1053">
      <w:pPr>
        <w:autoSpaceDE w:val="0"/>
        <w:autoSpaceDN w:val="0"/>
        <w:adjustRightInd w:val="0"/>
        <w:spacing w:after="0" w:line="240" w:lineRule="auto"/>
        <w:jc w:val="both"/>
        <w:rPr>
          <w:rFonts w:ascii="Times New Roman" w:eastAsia="Times New Roman" w:hAnsi="Times New Roman" w:cs="Times New Roman"/>
          <w:sz w:val="24"/>
          <w:szCs w:val="20"/>
          <w:highlight w:val="yellow"/>
        </w:rPr>
      </w:pPr>
    </w:p>
    <w:p w:rsidR="004E1053" w:rsidRPr="007510E3" w:rsidRDefault="004E1053" w:rsidP="004E1053">
      <w:pPr>
        <w:spacing w:after="0" w:line="240" w:lineRule="auto"/>
        <w:ind w:firstLine="567"/>
        <w:rPr>
          <w:rFonts w:ascii="Times New Roman" w:eastAsia="Times New Roman" w:hAnsi="Times New Roman" w:cs="Times New Roman"/>
          <w:sz w:val="24"/>
          <w:szCs w:val="20"/>
        </w:rPr>
      </w:pPr>
    </w:p>
    <w:p w:rsidR="004E1053" w:rsidRDefault="004E1053" w:rsidP="004E1053"/>
    <w:p w:rsidR="007510E3" w:rsidRPr="007510E3" w:rsidRDefault="007510E3" w:rsidP="007510E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highlight w:val="yellow"/>
        </w:rPr>
      </w:pPr>
    </w:p>
    <w:p w:rsidR="007510E3" w:rsidRPr="007510E3" w:rsidRDefault="007510E3" w:rsidP="007510E3">
      <w:pPr>
        <w:autoSpaceDE w:val="0"/>
        <w:autoSpaceDN w:val="0"/>
        <w:adjustRightInd w:val="0"/>
        <w:spacing w:after="0" w:line="240" w:lineRule="auto"/>
        <w:jc w:val="both"/>
        <w:rPr>
          <w:rFonts w:ascii="Times New Roman" w:eastAsia="Times New Roman" w:hAnsi="Times New Roman" w:cs="Times New Roman"/>
          <w:sz w:val="24"/>
          <w:szCs w:val="20"/>
          <w:highlight w:val="yellow"/>
        </w:rPr>
      </w:pPr>
    </w:p>
    <w:p w:rsidR="007510E3" w:rsidRPr="007510E3" w:rsidRDefault="007510E3" w:rsidP="007510E3">
      <w:pPr>
        <w:autoSpaceDE w:val="0"/>
        <w:autoSpaceDN w:val="0"/>
        <w:adjustRightInd w:val="0"/>
        <w:spacing w:after="0" w:line="240" w:lineRule="auto"/>
        <w:jc w:val="both"/>
        <w:rPr>
          <w:rFonts w:ascii="Times New Roman" w:eastAsia="Times New Roman" w:hAnsi="Times New Roman" w:cs="Times New Roman"/>
          <w:sz w:val="24"/>
          <w:szCs w:val="20"/>
          <w:highlight w:val="yellow"/>
        </w:rPr>
      </w:pPr>
    </w:p>
    <w:p w:rsidR="007510E3" w:rsidRPr="007510E3" w:rsidRDefault="007510E3" w:rsidP="007510E3">
      <w:pPr>
        <w:autoSpaceDE w:val="0"/>
        <w:autoSpaceDN w:val="0"/>
        <w:adjustRightInd w:val="0"/>
        <w:spacing w:after="0" w:line="240" w:lineRule="auto"/>
        <w:jc w:val="both"/>
        <w:rPr>
          <w:rFonts w:ascii="Times New Roman" w:eastAsia="Times New Roman" w:hAnsi="Times New Roman" w:cs="Times New Roman"/>
          <w:sz w:val="24"/>
          <w:szCs w:val="20"/>
          <w:highlight w:val="yellow"/>
        </w:rPr>
      </w:pPr>
    </w:p>
    <w:p w:rsidR="007510E3" w:rsidRPr="007510E3" w:rsidRDefault="007510E3" w:rsidP="007510E3">
      <w:pPr>
        <w:autoSpaceDE w:val="0"/>
        <w:autoSpaceDN w:val="0"/>
        <w:adjustRightInd w:val="0"/>
        <w:spacing w:after="0" w:line="240" w:lineRule="auto"/>
        <w:jc w:val="both"/>
        <w:rPr>
          <w:rFonts w:ascii="Times New Roman" w:eastAsia="Times New Roman" w:hAnsi="Times New Roman" w:cs="Times New Roman"/>
          <w:sz w:val="24"/>
          <w:szCs w:val="20"/>
          <w:highlight w:val="yellow"/>
        </w:rPr>
      </w:pPr>
    </w:p>
    <w:p w:rsidR="004E1053" w:rsidRDefault="004E1053"/>
    <w:sectPr w:rsidR="004E1053" w:rsidSect="00F82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10E3"/>
    <w:rsid w:val="00062D9B"/>
    <w:rsid w:val="00234EB5"/>
    <w:rsid w:val="00282F0A"/>
    <w:rsid w:val="002E1E3A"/>
    <w:rsid w:val="004611D6"/>
    <w:rsid w:val="004D22DB"/>
    <w:rsid w:val="004E1053"/>
    <w:rsid w:val="005270EA"/>
    <w:rsid w:val="005E1FFA"/>
    <w:rsid w:val="005E3E98"/>
    <w:rsid w:val="00626C17"/>
    <w:rsid w:val="006F21B9"/>
    <w:rsid w:val="007510E3"/>
    <w:rsid w:val="007E3F4E"/>
    <w:rsid w:val="00804DD6"/>
    <w:rsid w:val="00817C50"/>
    <w:rsid w:val="00826101"/>
    <w:rsid w:val="00880E7E"/>
    <w:rsid w:val="009B51A8"/>
    <w:rsid w:val="009C4A53"/>
    <w:rsid w:val="00A143FE"/>
    <w:rsid w:val="00AF4247"/>
    <w:rsid w:val="00B6608C"/>
    <w:rsid w:val="00B749E0"/>
    <w:rsid w:val="00BF4B71"/>
    <w:rsid w:val="00C04BF4"/>
    <w:rsid w:val="00C96FB8"/>
    <w:rsid w:val="00CA6182"/>
    <w:rsid w:val="00CB4AA7"/>
    <w:rsid w:val="00CE74A6"/>
    <w:rsid w:val="00D9696C"/>
    <w:rsid w:val="00E54077"/>
    <w:rsid w:val="00E62C15"/>
    <w:rsid w:val="00E95341"/>
    <w:rsid w:val="00EA6D19"/>
    <w:rsid w:val="00F82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F5"/>
  </w:style>
  <w:style w:type="paragraph" w:styleId="1">
    <w:name w:val="heading 1"/>
    <w:aliases w:val="Знак4"/>
    <w:basedOn w:val="a"/>
    <w:next w:val="a"/>
    <w:link w:val="10"/>
    <w:qFormat/>
    <w:rsid w:val="007510E3"/>
    <w:pPr>
      <w:keepNext/>
      <w:spacing w:after="0" w:line="240" w:lineRule="auto"/>
      <w:ind w:right="-568"/>
      <w:jc w:val="center"/>
      <w:outlineLvl w:val="0"/>
    </w:pPr>
    <w:rPr>
      <w:rFonts w:ascii="Times New Roman" w:eastAsia="Times New Roman" w:hAnsi="Times New Roman" w:cs="Times New Roman"/>
      <w:sz w:val="32"/>
      <w:szCs w:val="24"/>
    </w:rPr>
  </w:style>
  <w:style w:type="paragraph" w:styleId="5">
    <w:name w:val="heading 5"/>
    <w:aliases w:val="Знак3"/>
    <w:basedOn w:val="a"/>
    <w:next w:val="a"/>
    <w:link w:val="50"/>
    <w:semiHidden/>
    <w:unhideWhenUsed/>
    <w:qFormat/>
    <w:rsid w:val="007510E3"/>
    <w:pPr>
      <w:spacing w:before="240" w:after="60" w:line="240" w:lineRule="auto"/>
      <w:outlineLvl w:val="4"/>
    </w:pPr>
    <w:rPr>
      <w:rFonts w:ascii="Times New Roman" w:eastAsia="Times New Roman" w:hAnsi="Times New Roman" w:cs="Times New Roman"/>
      <w:i/>
      <w:iCs/>
      <w:sz w:val="26"/>
      <w:szCs w:val="26"/>
    </w:rPr>
  </w:style>
  <w:style w:type="paragraph" w:styleId="7">
    <w:name w:val="heading 7"/>
    <w:aliases w:val="Знак1"/>
    <w:basedOn w:val="a"/>
    <w:next w:val="a"/>
    <w:link w:val="70"/>
    <w:semiHidden/>
    <w:unhideWhenUsed/>
    <w:qFormat/>
    <w:rsid w:val="007510E3"/>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4 Знак"/>
    <w:basedOn w:val="a0"/>
    <w:link w:val="1"/>
    <w:rsid w:val="007510E3"/>
    <w:rPr>
      <w:rFonts w:ascii="Times New Roman" w:eastAsia="Times New Roman" w:hAnsi="Times New Roman" w:cs="Times New Roman"/>
      <w:sz w:val="32"/>
      <w:szCs w:val="24"/>
    </w:rPr>
  </w:style>
  <w:style w:type="character" w:customStyle="1" w:styleId="50">
    <w:name w:val="Заголовок 5 Знак"/>
    <w:aliases w:val="Знак3 Знак"/>
    <w:basedOn w:val="a0"/>
    <w:link w:val="5"/>
    <w:semiHidden/>
    <w:rsid w:val="007510E3"/>
    <w:rPr>
      <w:rFonts w:ascii="Times New Roman" w:eastAsia="Times New Roman" w:hAnsi="Times New Roman" w:cs="Times New Roman"/>
      <w:i/>
      <w:iCs/>
      <w:sz w:val="26"/>
      <w:szCs w:val="26"/>
    </w:rPr>
  </w:style>
  <w:style w:type="character" w:customStyle="1" w:styleId="70">
    <w:name w:val="Заголовок 7 Знак"/>
    <w:aliases w:val="Знак1 Знак"/>
    <w:basedOn w:val="a0"/>
    <w:link w:val="7"/>
    <w:semiHidden/>
    <w:rsid w:val="007510E3"/>
    <w:rPr>
      <w:rFonts w:ascii="Times New Roman" w:eastAsia="Times New Roman" w:hAnsi="Times New Roman" w:cs="Times New Roman"/>
      <w:sz w:val="24"/>
      <w:szCs w:val="24"/>
    </w:rPr>
  </w:style>
  <w:style w:type="paragraph" w:styleId="2">
    <w:name w:val="Body Text 2"/>
    <w:basedOn w:val="a"/>
    <w:link w:val="20"/>
    <w:unhideWhenUsed/>
    <w:rsid w:val="007510E3"/>
    <w:pPr>
      <w:spacing w:after="0" w:line="240" w:lineRule="auto"/>
      <w:ind w:left="360"/>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7510E3"/>
    <w:rPr>
      <w:rFonts w:ascii="Times New Roman" w:eastAsia="Times New Roman" w:hAnsi="Times New Roman" w:cs="Times New Roman"/>
      <w:sz w:val="26"/>
      <w:szCs w:val="24"/>
    </w:rPr>
  </w:style>
  <w:style w:type="paragraph" w:styleId="a3">
    <w:name w:val="No Spacing"/>
    <w:uiPriority w:val="1"/>
    <w:qFormat/>
    <w:rsid w:val="007510E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504767">
      <w:bodyDiv w:val="1"/>
      <w:marLeft w:val="0"/>
      <w:marRight w:val="0"/>
      <w:marTop w:val="0"/>
      <w:marBottom w:val="0"/>
      <w:divBdr>
        <w:top w:val="none" w:sz="0" w:space="0" w:color="auto"/>
        <w:left w:val="none" w:sz="0" w:space="0" w:color="auto"/>
        <w:bottom w:val="none" w:sz="0" w:space="0" w:color="auto"/>
        <w:right w:val="none" w:sz="0" w:space="0" w:color="auto"/>
      </w:divBdr>
    </w:div>
    <w:div w:id="8996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8918098C9778A23E01C75F9EC5E0780FFC8BA0201764F37BE67ED82E7hFi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33835EBF867882DF3C9F50AA17BB5B4E44F2DE727A857F4150550F897h4h5I" TargetMode="External"/><Relationship Id="rId5" Type="http://schemas.openxmlformats.org/officeDocument/2006/relationships/hyperlink" Target="consultantplus://offline/main?base=LAW;n=2875;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9DAA-B26D-4838-9BCA-36358195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4828</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2009-01-01T02:28:00Z</dcterms:created>
  <dcterms:modified xsi:type="dcterms:W3CDTF">2012-12-26T07:29:00Z</dcterms:modified>
</cp:coreProperties>
</file>