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4857E9" w:rsidRPr="00A3238D" w:rsidTr="00BF31F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857E9" w:rsidRPr="00790337" w:rsidRDefault="004857E9" w:rsidP="00BF31F7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hAnsi="Times New Roman"/>
                <w:b/>
                <w:sz w:val="32"/>
                <w:szCs w:val="24"/>
              </w:rPr>
            </w:pPr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Р о с </w:t>
            </w:r>
            <w:proofErr w:type="spellStart"/>
            <w:proofErr w:type="gramStart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>с</w:t>
            </w:r>
            <w:proofErr w:type="spellEnd"/>
            <w:proofErr w:type="gramEnd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 и </w:t>
            </w:r>
            <w:proofErr w:type="spellStart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>й</w:t>
            </w:r>
            <w:proofErr w:type="spellEnd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 с к а я  Ф е </w:t>
            </w:r>
            <w:proofErr w:type="spellStart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>д</w:t>
            </w:r>
            <w:proofErr w:type="spellEnd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 е </w:t>
            </w:r>
            <w:proofErr w:type="spellStart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>р</w:t>
            </w:r>
            <w:proofErr w:type="spellEnd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 а </w:t>
            </w:r>
            <w:proofErr w:type="spellStart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>ц</w:t>
            </w:r>
            <w:proofErr w:type="spellEnd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 и я</w:t>
            </w:r>
          </w:p>
          <w:p w:rsidR="004857E9" w:rsidRPr="00790337" w:rsidRDefault="004857E9" w:rsidP="00BF31F7">
            <w:pPr>
              <w:spacing w:before="240" w:after="6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790337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4857E9" w:rsidRPr="00A3238D" w:rsidRDefault="004857E9" w:rsidP="00BF31F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3238D"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4857E9" w:rsidRPr="00A3238D" w:rsidRDefault="004857E9" w:rsidP="00BF3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38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4857E9" w:rsidRPr="00790337" w:rsidRDefault="004857E9" w:rsidP="00BF31F7">
            <w:pPr>
              <w:spacing w:before="240" w:after="60"/>
              <w:jc w:val="center"/>
              <w:outlineLvl w:val="6"/>
              <w:rPr>
                <w:rFonts w:ascii="Times New Roman" w:hAnsi="Times New Roman"/>
                <w:b/>
                <w:sz w:val="44"/>
                <w:szCs w:val="44"/>
              </w:rPr>
            </w:pPr>
            <w:r w:rsidRPr="00790337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4857E9" w:rsidRPr="00790337" w:rsidRDefault="004857E9" w:rsidP="00BF31F7">
            <w:pPr>
              <w:suppressLineNumbers/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4857E9" w:rsidRPr="00790337" w:rsidRDefault="004857E9" w:rsidP="007036B7">
      <w:pPr>
        <w:spacing w:after="0" w:line="240" w:lineRule="auto"/>
        <w:jc w:val="both"/>
        <w:rPr>
          <w:rFonts w:ascii="Times New Roman" w:hAnsi="Times New Roman"/>
        </w:rPr>
      </w:pPr>
    </w:p>
    <w:p w:rsidR="004857E9" w:rsidRPr="00790337" w:rsidRDefault="004857E9" w:rsidP="007036B7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790337">
        <w:rPr>
          <w:rFonts w:ascii="Times New Roman" w:hAnsi="Times New Roman"/>
          <w:sz w:val="24"/>
          <w:szCs w:val="24"/>
        </w:rPr>
        <w:t>от ”_</w:t>
      </w:r>
      <w:r w:rsidRPr="00FB278D">
        <w:rPr>
          <w:rFonts w:ascii="Times New Roman" w:hAnsi="Times New Roman"/>
          <w:sz w:val="24"/>
          <w:szCs w:val="24"/>
          <w:u w:val="single"/>
        </w:rPr>
        <w:t>20</w:t>
      </w:r>
      <w:r w:rsidRPr="00790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sz w:val="24"/>
          <w:szCs w:val="24"/>
        </w:rPr>
        <w:t>”</w:t>
      </w:r>
      <w:proofErr w:type="spellStart"/>
      <w:r w:rsidRPr="0079033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мая</w:t>
      </w:r>
      <w:proofErr w:type="spellEnd"/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sz w:val="24"/>
          <w:szCs w:val="24"/>
        </w:rPr>
        <w:t>_201</w:t>
      </w:r>
      <w:r>
        <w:rPr>
          <w:rFonts w:ascii="Times New Roman" w:hAnsi="Times New Roman"/>
          <w:sz w:val="24"/>
          <w:szCs w:val="24"/>
        </w:rPr>
        <w:t>3</w:t>
      </w:r>
      <w:r w:rsidRPr="00790337">
        <w:rPr>
          <w:rFonts w:ascii="Times New Roman" w:hAnsi="Times New Roman"/>
          <w:sz w:val="24"/>
          <w:szCs w:val="24"/>
        </w:rPr>
        <w:t xml:space="preserve"> г.                                                            №_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33</w:t>
      </w:r>
      <w:r w:rsidRPr="00790337">
        <w:rPr>
          <w:rFonts w:ascii="Times New Roman" w:hAnsi="Times New Roman"/>
          <w:sz w:val="24"/>
          <w:szCs w:val="24"/>
        </w:rPr>
        <w:t>__</w:t>
      </w:r>
      <w:r w:rsidRPr="00790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</w:t>
      </w:r>
    </w:p>
    <w:p w:rsidR="004857E9" w:rsidRPr="00790337" w:rsidRDefault="004857E9" w:rsidP="007036B7">
      <w:pPr>
        <w:spacing w:after="0" w:line="240" w:lineRule="auto"/>
        <w:ind w:right="-568" w:firstLine="567"/>
        <w:rPr>
          <w:rFonts w:ascii="Times New Roman" w:hAnsi="Times New Roman"/>
          <w:sz w:val="24"/>
          <w:szCs w:val="20"/>
        </w:rPr>
      </w:pPr>
      <w:r w:rsidRPr="00790337">
        <w:rPr>
          <w:rFonts w:ascii="Times New Roman" w:hAnsi="Times New Roman"/>
          <w:sz w:val="24"/>
          <w:szCs w:val="20"/>
        </w:rPr>
        <w:t xml:space="preserve">  </w:t>
      </w: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4857E9" w:rsidRPr="00A3238D" w:rsidTr="00BF31F7">
        <w:tc>
          <w:tcPr>
            <w:tcW w:w="4860" w:type="dxa"/>
          </w:tcPr>
          <w:p w:rsidR="004857E9" w:rsidRPr="00790337" w:rsidRDefault="004857E9" w:rsidP="00BF31F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внесению изменений  в  постановления от 15.10.12г. №43, №44, №45, №46, №47, №48, №49, №50, №51, №52, №53, от 30.10.12г. №58, от 08.11.12г. №60, №61, №62, №63, №64, №65 по утверждению Административных регламентов, действующих на территории Тамтачетского муниципального образовании</w:t>
            </w:r>
          </w:p>
        </w:tc>
        <w:tc>
          <w:tcPr>
            <w:tcW w:w="4500" w:type="dxa"/>
          </w:tcPr>
          <w:p w:rsidR="004857E9" w:rsidRPr="00790337" w:rsidRDefault="004857E9" w:rsidP="00BF3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4857E9" w:rsidRPr="00790337" w:rsidRDefault="004857E9" w:rsidP="007036B7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857E9" w:rsidRPr="00790337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790337">
        <w:rPr>
          <w:rFonts w:ascii="Times New Roman" w:hAnsi="Times New Roman"/>
          <w:sz w:val="24"/>
          <w:szCs w:val="20"/>
        </w:rPr>
        <w:t xml:space="preserve">В целях </w:t>
      </w:r>
      <w:r>
        <w:rPr>
          <w:rFonts w:ascii="Times New Roman" w:hAnsi="Times New Roman"/>
          <w:sz w:val="24"/>
          <w:szCs w:val="20"/>
        </w:rPr>
        <w:t xml:space="preserve">приведения муниципальных нормативных правовых актов в соответствии действующему законодательству и </w:t>
      </w:r>
      <w:r w:rsidRPr="00790337">
        <w:rPr>
          <w:rFonts w:ascii="Times New Roman" w:hAnsi="Times New Roman"/>
          <w:sz w:val="24"/>
          <w:szCs w:val="20"/>
        </w:rPr>
        <w:t>повышения качества предоставления муниципальных услуг</w:t>
      </w:r>
      <w:r>
        <w:rPr>
          <w:rFonts w:ascii="Times New Roman" w:hAnsi="Times New Roman"/>
          <w:sz w:val="24"/>
          <w:szCs w:val="20"/>
        </w:rPr>
        <w:t>,</w:t>
      </w:r>
      <w:r w:rsidRPr="00790337">
        <w:rPr>
          <w:rFonts w:ascii="Times New Roman" w:hAnsi="Times New Roman"/>
          <w:sz w:val="24"/>
          <w:szCs w:val="20"/>
        </w:rPr>
        <w:t xml:space="preserve"> руководствуясь Федеральным законом от 27.07.2010 г. № 210-ФЗ «Об организации предоставления государственных и муниц</w:t>
      </w:r>
      <w:r>
        <w:rPr>
          <w:rFonts w:ascii="Times New Roman" w:hAnsi="Times New Roman"/>
          <w:sz w:val="24"/>
          <w:szCs w:val="20"/>
        </w:rPr>
        <w:t>ипальных услуг»,</w:t>
      </w:r>
      <w:r w:rsidRPr="00790337">
        <w:rPr>
          <w:rFonts w:ascii="Times New Roman" w:hAnsi="Times New Roman"/>
          <w:sz w:val="24"/>
          <w:szCs w:val="20"/>
        </w:rPr>
        <w:t xml:space="preserve"> статьями 23, 46 Устава Тамтачетского муниципального образования, администрация Тамтачетского муниципального образования</w:t>
      </w:r>
    </w:p>
    <w:p w:rsidR="004857E9" w:rsidRPr="00790337" w:rsidRDefault="004857E9" w:rsidP="007036B7">
      <w:pPr>
        <w:suppressLineNumbers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57E9" w:rsidRPr="00790337" w:rsidRDefault="004857E9" w:rsidP="007036B7">
      <w:pPr>
        <w:suppressLineNumbers/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0337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790337">
        <w:rPr>
          <w:rFonts w:ascii="Times New Roman" w:hAnsi="Times New Roman"/>
          <w:b/>
          <w:bCs/>
          <w:sz w:val="24"/>
          <w:szCs w:val="24"/>
        </w:rPr>
        <w:t xml:space="preserve"> О С Т А Н О В Л Я Е Т</w:t>
      </w:r>
      <w:r w:rsidRPr="00790337">
        <w:rPr>
          <w:rFonts w:ascii="Times New Roman" w:hAnsi="Times New Roman"/>
          <w:sz w:val="24"/>
          <w:szCs w:val="24"/>
        </w:rPr>
        <w:t>:</w:t>
      </w:r>
    </w:p>
    <w:p w:rsidR="004857E9" w:rsidRPr="00790337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790337">
        <w:rPr>
          <w:rFonts w:ascii="Times New Roman" w:hAnsi="Times New Roman"/>
          <w:sz w:val="24"/>
          <w:szCs w:val="20"/>
        </w:rPr>
        <w:t xml:space="preserve">1. </w:t>
      </w:r>
      <w:r>
        <w:rPr>
          <w:rFonts w:ascii="Times New Roman" w:hAnsi="Times New Roman"/>
          <w:sz w:val="24"/>
          <w:szCs w:val="20"/>
        </w:rPr>
        <w:t xml:space="preserve">В постановления главы администрации Тамтачетского муниципального образования по утверждению </w:t>
      </w:r>
      <w:proofErr w:type="gramStart"/>
      <w:r>
        <w:rPr>
          <w:rFonts w:ascii="Times New Roman" w:hAnsi="Times New Roman"/>
          <w:sz w:val="24"/>
          <w:szCs w:val="20"/>
        </w:rPr>
        <w:t>Административных регламентов, действующих на территории Тамтачетского муниципального образования следует</w:t>
      </w:r>
      <w:proofErr w:type="gramEnd"/>
      <w:r>
        <w:rPr>
          <w:rFonts w:ascii="Times New Roman" w:hAnsi="Times New Roman"/>
          <w:sz w:val="24"/>
          <w:szCs w:val="20"/>
        </w:rPr>
        <w:t xml:space="preserve"> внести изменения: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1.1. В постановлении от 15.10.12г  №43 «Об утверждении Административного регламента предоставления муниципальной услуги «Предоставление информации о дате и проведении </w:t>
      </w:r>
      <w:proofErr w:type="spellStart"/>
      <w:r>
        <w:rPr>
          <w:rFonts w:ascii="Times New Roman" w:hAnsi="Times New Roman"/>
          <w:sz w:val="24"/>
          <w:szCs w:val="20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0"/>
        </w:rPr>
        <w:t xml:space="preserve"> мероприятий»»: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 5.2 изложить в следующей редакции «Заявитель подает жадобу в 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услугу»;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п.5.3 изложить в следующей редакции «Жалоба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п. 5.4 изложить в следующей редакции «Срок рассмотрения жалоб 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пятнадцати рабочих дней со дня её регистрации, а в случае обжалования отказа органа,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пяти рабочих дней со дня её регистрации, Правительство Российской Федерации вправе установить случаи, при которых срок рассмотрения жалобы может быть сокращен».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Pr="00FA3E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 постановлении от 15.10.12г  №44 «Совершение нотариальных действий на территории Тамтачетского муниципального образования»: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- п.</w:t>
      </w:r>
      <w:r w:rsidRPr="005945AC">
        <w:rPr>
          <w:rFonts w:ascii="Times New Roman" w:hAnsi="Times New Roman"/>
          <w:sz w:val="24"/>
          <w:szCs w:val="24"/>
        </w:rPr>
        <w:t>47</w:t>
      </w:r>
      <w:r w:rsidRPr="00FA3E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 xml:space="preserve">явитель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заявления»;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 «Сроки рассмотрения жалобы» изложить в следующей редакции «Срок рассмотрения жалоб 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пятнадцати рабочих дней со дня её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регистрации, Правительство Российской Федерации вправе установить случаи, при которых срок рассмотрения жалобы может быть сокращен».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Pr="003B179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 постановлении от 15.10.12г  №46 «Присвоение, изменение нумерации жилых и нежилых помещений на территории Тамтачетского муниципального образования»: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- п.57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Pr="00187380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 постановлении от 15.10.12г  №47 «</w:t>
      </w:r>
      <w:r w:rsidRPr="00FA4965">
        <w:rPr>
          <w:rFonts w:ascii="Times New Roman" w:hAnsi="Times New Roman"/>
          <w:sz w:val="24"/>
          <w:szCs w:val="24"/>
        </w:rPr>
        <w:t>«</w:t>
      </w:r>
      <w:r w:rsidRPr="00FA4965">
        <w:rPr>
          <w:rFonts w:ascii="Times New Roman" w:hAnsi="Times New Roman"/>
          <w:sz w:val="24"/>
          <w:szCs w:val="20"/>
        </w:rPr>
        <w:t>Подготовка и выдача разрешений на строительство, реконструкцию, капитальный ремонт и ввод объектов капитального строительства в эксплуатацию</w:t>
      </w:r>
      <w:r w:rsidRPr="00FA4965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Тамтачет</w:t>
      </w:r>
      <w:r w:rsidRPr="00FA4965">
        <w:rPr>
          <w:rFonts w:ascii="Times New Roman" w:hAnsi="Times New Roman"/>
          <w:sz w:val="24"/>
          <w:szCs w:val="24"/>
        </w:rPr>
        <w:t>ского муниципального образования»</w:t>
      </w:r>
      <w:r>
        <w:rPr>
          <w:rFonts w:ascii="Times New Roman" w:hAnsi="Times New Roman"/>
          <w:sz w:val="24"/>
          <w:szCs w:val="24"/>
        </w:rPr>
        <w:t>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п.72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заявления»;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п.74</w:t>
      </w:r>
      <w:r w:rsidRPr="001873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«Срок рассмотрения жалоб 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пятнадцати рабочих дней со дня её регистрации, а в случае обжалования отказа органа, предоставляющего муниципальную услугу, должностного лица органа предоставляющего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пяти рабочих дней со дня её регистрации, Правительство Российской Федерации вправе установить случаи, при которых срок рассмотрения жалобы может быть сокращен».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0"/>
        </w:rPr>
        <w:t xml:space="preserve">В постановлении от 15.10.12г  №48 </w:t>
      </w:r>
      <w:r w:rsidRPr="006B4638">
        <w:rPr>
          <w:rFonts w:ascii="Times New Roman" w:hAnsi="Times New Roman"/>
          <w:bCs/>
          <w:sz w:val="24"/>
          <w:szCs w:val="24"/>
        </w:rPr>
        <w:t>«</w:t>
      </w:r>
      <w:r w:rsidRPr="006B4638">
        <w:rPr>
          <w:rFonts w:ascii="Times New Roman" w:hAnsi="Times New Roman"/>
          <w:bCs/>
          <w:color w:val="000000"/>
          <w:sz w:val="24"/>
          <w:szCs w:val="24"/>
        </w:rPr>
        <w:t>Признание в установленном порядке жилых помещений жилого фонда непригодным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6B4638">
        <w:rPr>
          <w:rFonts w:ascii="Times New Roman" w:hAnsi="Times New Roman"/>
          <w:bCs/>
          <w:color w:val="000000"/>
          <w:sz w:val="24"/>
          <w:szCs w:val="24"/>
        </w:rPr>
        <w:t xml:space="preserve"> (пригодными) для  проживани</w:t>
      </w:r>
      <w:r w:rsidRPr="006B4638">
        <w:rPr>
          <w:rFonts w:ascii="Times New Roman" w:hAnsi="Times New Roman"/>
          <w:bCs/>
          <w:sz w:val="24"/>
          <w:szCs w:val="24"/>
        </w:rPr>
        <w:t>я»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п.62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1.6.</w:t>
      </w:r>
      <w:r w:rsidRPr="00187380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постановлении от 15.10.12г  №49 </w:t>
      </w:r>
      <w:r w:rsidRPr="007510E3">
        <w:rPr>
          <w:rFonts w:ascii="Times New Roman" w:hAnsi="Times New Roman"/>
          <w:sz w:val="24"/>
          <w:szCs w:val="20"/>
        </w:rPr>
        <w:t>«Назначение</w:t>
      </w:r>
      <w:r>
        <w:rPr>
          <w:rFonts w:ascii="Times New Roman" w:hAnsi="Times New Roman"/>
          <w:sz w:val="24"/>
          <w:szCs w:val="20"/>
        </w:rPr>
        <w:t>, перерасчет размера, индексации</w:t>
      </w:r>
      <w:r w:rsidRPr="007510E3">
        <w:rPr>
          <w:rFonts w:ascii="Times New Roman" w:hAnsi="Times New Roman"/>
          <w:sz w:val="24"/>
          <w:szCs w:val="20"/>
        </w:rPr>
        <w:t> </w:t>
      </w:r>
      <w:bookmarkStart w:id="0" w:name="YANDEX_58"/>
      <w:bookmarkEnd w:id="0"/>
      <w:r w:rsidRPr="007510E3">
        <w:rPr>
          <w:rFonts w:ascii="Times New Roman" w:hAnsi="Times New Roman"/>
          <w:sz w:val="24"/>
          <w:szCs w:val="20"/>
        </w:rPr>
        <w:t>и </w:t>
      </w:r>
      <w:bookmarkStart w:id="1" w:name="YANDEX_59"/>
      <w:bookmarkEnd w:id="1"/>
      <w:r w:rsidRPr="007510E3">
        <w:rPr>
          <w:rFonts w:ascii="Times New Roman" w:hAnsi="Times New Roman"/>
          <w:sz w:val="24"/>
          <w:szCs w:val="20"/>
        </w:rPr>
        <w:t>выплата </w:t>
      </w:r>
      <w:bookmarkStart w:id="2" w:name="YANDEX_60"/>
      <w:bookmarkEnd w:id="2"/>
      <w:r>
        <w:rPr>
          <w:rFonts w:ascii="Times New Roman" w:hAnsi="Times New Roman"/>
          <w:sz w:val="24"/>
          <w:szCs w:val="20"/>
        </w:rPr>
        <w:t xml:space="preserve">пенсии </w:t>
      </w:r>
      <w:r w:rsidRPr="007510E3">
        <w:rPr>
          <w:rFonts w:ascii="Times New Roman" w:hAnsi="Times New Roman"/>
          <w:sz w:val="24"/>
          <w:szCs w:val="20"/>
        </w:rPr>
        <w:t>за</w:t>
      </w:r>
      <w:bookmarkStart w:id="3" w:name="YANDEX_62"/>
      <w:bookmarkEnd w:id="3"/>
      <w:r w:rsidRPr="007510E3">
        <w:rPr>
          <w:rFonts w:ascii="Times New Roman" w:hAnsi="Times New Roman"/>
          <w:sz w:val="24"/>
          <w:szCs w:val="20"/>
        </w:rPr>
        <w:t> выслугу </w:t>
      </w:r>
      <w:bookmarkStart w:id="4" w:name="YANDEX_63"/>
      <w:bookmarkEnd w:id="4"/>
      <w:r w:rsidRPr="007510E3">
        <w:rPr>
          <w:rFonts w:ascii="Times New Roman" w:hAnsi="Times New Roman"/>
          <w:sz w:val="24"/>
          <w:szCs w:val="20"/>
        </w:rPr>
        <w:t xml:space="preserve">лет муниципальным </w:t>
      </w:r>
      <w:bookmarkStart w:id="5" w:name="YANDEX_64"/>
      <w:bookmarkEnd w:id="5"/>
      <w:r w:rsidRPr="007510E3">
        <w:rPr>
          <w:rFonts w:ascii="Times New Roman" w:hAnsi="Times New Roman"/>
          <w:sz w:val="24"/>
          <w:szCs w:val="20"/>
        </w:rPr>
        <w:t>служащим»</w:t>
      </w:r>
      <w:r>
        <w:rPr>
          <w:rFonts w:ascii="Times New Roman" w:hAnsi="Times New Roman"/>
          <w:sz w:val="24"/>
          <w:szCs w:val="20"/>
        </w:rPr>
        <w:t>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- п.51</w:t>
      </w:r>
      <w:r w:rsidRPr="00F97D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1.7.</w:t>
      </w:r>
      <w:r w:rsidRPr="00167A9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постановлении от 15.10.12г  №50 </w:t>
      </w:r>
      <w:r w:rsidRPr="009E019B">
        <w:rPr>
          <w:rFonts w:ascii="Times New Roman" w:hAnsi="Times New Roman"/>
          <w:bCs/>
          <w:kern w:val="2"/>
          <w:sz w:val="24"/>
          <w:szCs w:val="20"/>
        </w:rPr>
        <w:t>«</w:t>
      </w:r>
      <w:r w:rsidRPr="009E019B">
        <w:rPr>
          <w:rFonts w:ascii="Times New Roman" w:hAnsi="Times New Roman"/>
          <w:bCs/>
          <w:sz w:val="24"/>
          <w:szCs w:val="20"/>
        </w:rPr>
        <w:t>Выдача  физическим лицам справок с места жительства и выписок из похозяйственных книг</w:t>
      </w:r>
      <w:r w:rsidRPr="009E019B">
        <w:rPr>
          <w:rFonts w:ascii="Times New Roman" w:hAnsi="Times New Roman"/>
          <w:bCs/>
          <w:kern w:val="2"/>
          <w:sz w:val="24"/>
          <w:szCs w:val="20"/>
        </w:rPr>
        <w:t>»</w:t>
      </w:r>
      <w:r>
        <w:rPr>
          <w:rFonts w:ascii="Times New Roman" w:hAnsi="Times New Roman"/>
          <w:bCs/>
          <w:kern w:val="2"/>
          <w:sz w:val="24"/>
          <w:szCs w:val="20"/>
        </w:rPr>
        <w:t>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0"/>
        </w:rPr>
        <w:t xml:space="preserve">- п.49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1.8. </w:t>
      </w:r>
      <w:r>
        <w:rPr>
          <w:rFonts w:ascii="Times New Roman" w:hAnsi="Times New Roman"/>
          <w:sz w:val="24"/>
          <w:szCs w:val="20"/>
        </w:rPr>
        <w:t>В постановлении от 15.10.12г  №51</w:t>
      </w:r>
      <w:r w:rsidRPr="00BB7A13">
        <w:rPr>
          <w:rFonts w:ascii="Times New Roman" w:hAnsi="Times New Roman"/>
          <w:bCs/>
          <w:kern w:val="2"/>
          <w:sz w:val="24"/>
          <w:szCs w:val="20"/>
        </w:rPr>
        <w:t xml:space="preserve"> </w:t>
      </w:r>
      <w:r w:rsidRPr="0020732E">
        <w:rPr>
          <w:rFonts w:ascii="Times New Roman" w:hAnsi="Times New Roman"/>
          <w:bCs/>
          <w:kern w:val="2"/>
          <w:sz w:val="24"/>
          <w:szCs w:val="20"/>
        </w:rPr>
        <w:t>«</w:t>
      </w:r>
      <w:r w:rsidRPr="0020732E">
        <w:rPr>
          <w:rFonts w:ascii="Times New Roman" w:hAnsi="Times New Roman"/>
          <w:bCs/>
          <w:sz w:val="24"/>
          <w:szCs w:val="20"/>
        </w:rPr>
        <w:t>Выдача  фи</w:t>
      </w:r>
      <w:r>
        <w:rPr>
          <w:rFonts w:ascii="Times New Roman" w:hAnsi="Times New Roman"/>
          <w:bCs/>
          <w:sz w:val="24"/>
          <w:szCs w:val="20"/>
        </w:rPr>
        <w:t>нансово-лицевого счета, для оформления государственного жилищного сертификата</w:t>
      </w:r>
      <w:r w:rsidRPr="0020732E">
        <w:rPr>
          <w:rFonts w:ascii="Times New Roman" w:hAnsi="Times New Roman"/>
          <w:bCs/>
          <w:kern w:val="2"/>
          <w:sz w:val="24"/>
          <w:szCs w:val="20"/>
        </w:rPr>
        <w:t>»</w:t>
      </w:r>
      <w:r>
        <w:rPr>
          <w:rFonts w:ascii="Times New Roman" w:hAnsi="Times New Roman"/>
          <w:bCs/>
          <w:kern w:val="2"/>
          <w:sz w:val="24"/>
          <w:szCs w:val="20"/>
        </w:rPr>
        <w:t>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- п.</w:t>
      </w:r>
      <w:r w:rsidRPr="00BB7A13">
        <w:rPr>
          <w:rFonts w:ascii="Times New Roman" w:hAnsi="Times New Roman"/>
          <w:bCs/>
          <w:kern w:val="2"/>
          <w:sz w:val="24"/>
          <w:szCs w:val="20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0"/>
        </w:rPr>
        <w:t xml:space="preserve">46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1.9.</w:t>
      </w:r>
      <w:r w:rsidRPr="00BB7A13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постановлении от 15.10.12г  №52 </w:t>
      </w:r>
      <w:r w:rsidRPr="001C374C">
        <w:rPr>
          <w:rFonts w:ascii="Times New Roman" w:hAnsi="Times New Roman"/>
          <w:bCs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-п.49</w:t>
      </w:r>
      <w:r w:rsidRPr="00BB7A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1.10.</w:t>
      </w:r>
      <w:r w:rsidRPr="00BB7A13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постановлении от 15.10.12г  №53 </w:t>
      </w:r>
      <w:r w:rsidRPr="0029453D">
        <w:rPr>
          <w:rFonts w:ascii="Times New Roman" w:hAnsi="Times New Roman"/>
          <w:sz w:val="24"/>
          <w:szCs w:val="24"/>
        </w:rPr>
        <w:t>«</w:t>
      </w:r>
      <w:r w:rsidRPr="0029453D">
        <w:rPr>
          <w:rFonts w:ascii="Times New Roman" w:hAnsi="Times New Roman"/>
          <w:sz w:val="24"/>
          <w:szCs w:val="20"/>
        </w:rPr>
        <w:t>П</w:t>
      </w:r>
      <w:r>
        <w:rPr>
          <w:rFonts w:ascii="Times New Roman" w:hAnsi="Times New Roman"/>
          <w:sz w:val="24"/>
          <w:szCs w:val="20"/>
        </w:rPr>
        <w:t>рием заявлений и выдача документов о согласовании переустройства и (или) перепланировки жилого помещения</w:t>
      </w:r>
      <w:r w:rsidRPr="002945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п.83</w:t>
      </w:r>
      <w:r w:rsidRPr="00BB7A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1.11. </w:t>
      </w:r>
      <w:r>
        <w:rPr>
          <w:rFonts w:ascii="Times New Roman" w:hAnsi="Times New Roman"/>
          <w:sz w:val="24"/>
          <w:szCs w:val="20"/>
        </w:rPr>
        <w:t>В постановлении от 08.12.12г  №60</w:t>
      </w:r>
      <w:r w:rsidRPr="00EE089B">
        <w:rPr>
          <w:rFonts w:ascii="Times New Roman" w:hAnsi="Times New Roman"/>
          <w:sz w:val="24"/>
          <w:szCs w:val="24"/>
        </w:rPr>
        <w:t>«Прием индивидуальных и коллективных обращений, заявлений, жалоб и предложений граждан в администрации</w:t>
      </w:r>
      <w:r w:rsidRPr="00EE08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E61B8A">
        <w:rPr>
          <w:rFonts w:ascii="Times New Roman" w:hAnsi="Times New Roman"/>
          <w:bCs/>
          <w:color w:val="000000"/>
          <w:sz w:val="24"/>
          <w:szCs w:val="24"/>
        </w:rPr>
        <w:t>Тамтачет</w:t>
      </w:r>
      <w:r w:rsidRPr="00EE089B">
        <w:rPr>
          <w:rFonts w:ascii="Times New Roman" w:hAnsi="Times New Roman"/>
          <w:sz w:val="24"/>
          <w:szCs w:val="24"/>
        </w:rPr>
        <w:t>ского муниципального образования»</w:t>
      </w:r>
      <w:r>
        <w:rPr>
          <w:rFonts w:ascii="Times New Roman" w:hAnsi="Times New Roman"/>
          <w:sz w:val="24"/>
          <w:szCs w:val="24"/>
        </w:rPr>
        <w:t>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п.51</w:t>
      </w:r>
      <w:r w:rsidRPr="00C17E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заявления»;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п.53«Срок рассмотрения жалоб 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пятнадцати рабочих дней со дня её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регистрации, Правительство Российской Федерации вправе установить случаи, при которых срок рассмотрения жалобы может быть сокращен».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1.12.</w:t>
      </w:r>
      <w:r w:rsidRPr="00927549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постановлении от 08.12.12г  №61 </w:t>
      </w:r>
      <w:r w:rsidRPr="00623901">
        <w:rPr>
          <w:rFonts w:ascii="Times New Roman" w:hAnsi="Times New Roman"/>
          <w:bCs/>
          <w:kern w:val="2"/>
          <w:sz w:val="24"/>
          <w:szCs w:val="20"/>
        </w:rPr>
        <w:t>«</w:t>
      </w:r>
      <w:r w:rsidRPr="00623901">
        <w:rPr>
          <w:rFonts w:ascii="Times New Roman" w:hAnsi="Times New Roman"/>
          <w:bCs/>
          <w:sz w:val="24"/>
          <w:szCs w:val="20"/>
        </w:rPr>
        <w:t xml:space="preserve">Выдача  </w:t>
      </w:r>
      <w:r>
        <w:rPr>
          <w:rFonts w:ascii="Times New Roman" w:hAnsi="Times New Roman"/>
          <w:bCs/>
          <w:sz w:val="24"/>
          <w:szCs w:val="20"/>
        </w:rPr>
        <w:t>справ</w:t>
      </w:r>
      <w:r w:rsidRPr="00623901">
        <w:rPr>
          <w:rFonts w:ascii="Times New Roman" w:hAnsi="Times New Roman"/>
          <w:bCs/>
          <w:sz w:val="24"/>
          <w:szCs w:val="20"/>
        </w:rPr>
        <w:t>к</w:t>
      </w:r>
      <w:r>
        <w:rPr>
          <w:rFonts w:ascii="Times New Roman" w:hAnsi="Times New Roman"/>
          <w:bCs/>
          <w:sz w:val="24"/>
          <w:szCs w:val="20"/>
        </w:rPr>
        <w:t>и об отсутствии забронированного жилья, для оформления государственного жилищного сертификата»: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</w:rPr>
        <w:t>- п.46</w:t>
      </w:r>
      <w:r w:rsidRPr="009275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1.13.</w:t>
      </w:r>
      <w:r w:rsidRPr="00927549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постановлении от 08.12.12г  №62 </w:t>
      </w:r>
      <w:r>
        <w:rPr>
          <w:rFonts w:ascii="Times New Roman" w:hAnsi="Times New Roman"/>
          <w:bCs/>
          <w:kern w:val="2"/>
          <w:sz w:val="24"/>
          <w:szCs w:val="20"/>
        </w:rPr>
        <w:t>«</w:t>
      </w:r>
      <w:r>
        <w:rPr>
          <w:rFonts w:ascii="Times New Roman" w:hAnsi="Times New Roman"/>
          <w:bCs/>
          <w:sz w:val="24"/>
          <w:szCs w:val="20"/>
        </w:rPr>
        <w:t>Выдача  акта проверки жилищных условий, для оформления государственного жилищного сертификата»: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- п.46</w:t>
      </w:r>
      <w:r w:rsidRPr="009275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1.14.</w:t>
      </w:r>
      <w:r w:rsidRPr="00927549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постановлении от 08.12.12г  №63 </w:t>
      </w:r>
      <w:r w:rsidRPr="00790337">
        <w:rPr>
          <w:rFonts w:ascii="Times New Roman" w:hAnsi="Times New Roman"/>
          <w:bCs/>
          <w:kern w:val="2"/>
          <w:sz w:val="24"/>
          <w:szCs w:val="20"/>
        </w:rPr>
        <w:t>«</w:t>
      </w:r>
      <w:r w:rsidRPr="00790337">
        <w:rPr>
          <w:rFonts w:ascii="Times New Roman" w:hAnsi="Times New Roman"/>
          <w:bCs/>
          <w:sz w:val="24"/>
          <w:szCs w:val="20"/>
        </w:rPr>
        <w:t xml:space="preserve">Выдача  </w:t>
      </w:r>
      <w:r>
        <w:rPr>
          <w:rFonts w:ascii="Times New Roman" w:hAnsi="Times New Roman"/>
          <w:bCs/>
          <w:sz w:val="24"/>
          <w:szCs w:val="20"/>
        </w:rPr>
        <w:t>выписки из домовой книги, для оформления государственного жилищного сертификата</w:t>
      </w:r>
      <w:r w:rsidRPr="00790337">
        <w:rPr>
          <w:rFonts w:ascii="Times New Roman" w:hAnsi="Times New Roman"/>
          <w:bCs/>
          <w:kern w:val="2"/>
          <w:sz w:val="24"/>
          <w:szCs w:val="20"/>
        </w:rPr>
        <w:t>»</w:t>
      </w:r>
      <w:r>
        <w:rPr>
          <w:rFonts w:ascii="Times New Roman" w:hAnsi="Times New Roman"/>
          <w:bCs/>
          <w:kern w:val="2"/>
          <w:sz w:val="24"/>
          <w:szCs w:val="20"/>
        </w:rPr>
        <w:t>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0"/>
        </w:rPr>
        <w:t>- п.</w:t>
      </w:r>
      <w:r w:rsidRPr="00927549">
        <w:rPr>
          <w:rFonts w:ascii="Times New Roman" w:hAnsi="Times New Roman"/>
          <w:bCs/>
          <w:sz w:val="24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>46</w:t>
      </w:r>
      <w:r w:rsidRPr="009275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Pr="00927549" w:rsidRDefault="004857E9" w:rsidP="007036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1.15.</w:t>
      </w:r>
      <w:r w:rsidRPr="0092754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постановлении от 08.12.12г  №64 </w:t>
      </w:r>
      <w:r>
        <w:rPr>
          <w:rFonts w:ascii="Times New Roman" w:hAnsi="Times New Roman"/>
          <w:bCs/>
          <w:sz w:val="24"/>
          <w:szCs w:val="24"/>
          <w:lang w:eastAsia="ar-SA"/>
        </w:rPr>
        <w:t>«Оформление документов по обмену жилыми помещениями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 ,</w:t>
      </w:r>
      <w:proofErr w:type="gramEnd"/>
      <w:r w:rsidRPr="001B27A2">
        <w:rPr>
          <w:rFonts w:ascii="Times New Roman" w:hAnsi="Times New Roman"/>
          <w:bCs/>
          <w:sz w:val="24"/>
          <w:szCs w:val="24"/>
          <w:lang w:eastAsia="ar-SA"/>
        </w:rPr>
        <w:t>предоставлен</w:t>
      </w:r>
      <w:r>
        <w:rPr>
          <w:rFonts w:ascii="Times New Roman" w:hAnsi="Times New Roman"/>
          <w:bCs/>
          <w:sz w:val="24"/>
          <w:szCs w:val="24"/>
          <w:lang w:eastAsia="ar-SA"/>
        </w:rPr>
        <w:t>ными по договорам социального найма»: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п.5.8 изложить в следующей редакции «Заявитель подает жадобу в письменной форме на бумажном носителе, в электронной форме в орган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предоставляющий муниципальную услугу»;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 5.9 изложить в следующей редакции «Жалоба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1.16.</w:t>
      </w:r>
      <w:r w:rsidRPr="007A5B11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 постановлении от 08.12.12г  №65 «</w:t>
      </w:r>
      <w:r w:rsidRPr="007A5B11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Тамтачетского муниципального образования, предназначенных для сдачи в аренду</w:t>
      </w:r>
      <w:r>
        <w:rPr>
          <w:rFonts w:ascii="Times New Roman" w:hAnsi="Times New Roman"/>
          <w:sz w:val="24"/>
          <w:szCs w:val="24"/>
        </w:rPr>
        <w:t>»: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п.60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 «З</w:t>
      </w:r>
      <w:r>
        <w:rPr>
          <w:rFonts w:ascii="Times New Roman" w:hAnsi="Times New Roman"/>
          <w:sz w:val="24"/>
          <w:szCs w:val="24"/>
        </w:rPr>
        <w:t>а</w:t>
      </w:r>
      <w:r w:rsidRPr="005945AC">
        <w:rPr>
          <w:rFonts w:ascii="Times New Roman" w:hAnsi="Times New Roman"/>
          <w:sz w:val="24"/>
          <w:szCs w:val="24"/>
        </w:rPr>
        <w:t>явител</w:t>
      </w:r>
      <w:r>
        <w:rPr>
          <w:rFonts w:ascii="Times New Roman" w:hAnsi="Times New Roman"/>
          <w:sz w:val="24"/>
          <w:szCs w:val="24"/>
        </w:rPr>
        <w:t>и</w:t>
      </w:r>
      <w:r w:rsidRPr="005945AC">
        <w:rPr>
          <w:rFonts w:ascii="Times New Roman" w:hAnsi="Times New Roman"/>
          <w:sz w:val="24"/>
          <w:szCs w:val="24"/>
        </w:rPr>
        <w:t xml:space="preserve"> может обратиться с жалобой на действие (бездействие), осуществляемое  на основании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письменной форме на бумажном носителе, в электронной форме в орган,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государственных и муниципальных услуг, а также может быть принята при личном приеме заявления».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порядке, установленном Уставом Тамтачетского муниципального образования.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857E9" w:rsidRPr="007A5B11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7E9" w:rsidRPr="007A5B11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7E9" w:rsidRPr="00790337" w:rsidRDefault="004857E9" w:rsidP="0070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7E9" w:rsidRPr="00790337" w:rsidRDefault="004857E9" w:rsidP="0070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337">
        <w:rPr>
          <w:rFonts w:ascii="Times New Roman" w:hAnsi="Times New Roman"/>
          <w:color w:val="000000"/>
          <w:sz w:val="24"/>
          <w:szCs w:val="24"/>
        </w:rPr>
        <w:t xml:space="preserve">Глава Тамтачетского </w:t>
      </w:r>
    </w:p>
    <w:p w:rsidR="004857E9" w:rsidRPr="00C525E1" w:rsidRDefault="004857E9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337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 w:rsidRPr="00790337">
        <w:rPr>
          <w:rFonts w:ascii="Times New Roman" w:hAnsi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Суренков</w:t>
      </w:r>
      <w:proofErr w:type="spellEnd"/>
    </w:p>
    <w:p w:rsidR="004857E9" w:rsidRDefault="004857E9" w:rsidP="009D7091">
      <w:pPr>
        <w:tabs>
          <w:tab w:val="left" w:pos="6330"/>
        </w:tabs>
        <w:spacing w:after="0"/>
        <w:jc w:val="both"/>
        <w:rPr>
          <w:rFonts w:ascii="Times New Roman" w:hAnsi="Times New Roman"/>
          <w:b/>
        </w:rPr>
      </w:pPr>
      <w:r>
        <w:lastRenderedPageBreak/>
        <w:t xml:space="preserve">           </w:t>
      </w:r>
    </w:p>
    <w:p w:rsidR="009D7091" w:rsidRDefault="009D7091" w:rsidP="009D7091">
      <w:pPr>
        <w:tabs>
          <w:tab w:val="left" w:pos="6330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7E7C77" w:rsidRDefault="007E7C77" w:rsidP="007C0C6E">
      <w:pPr>
        <w:tabs>
          <w:tab w:val="left" w:pos="6330"/>
        </w:tabs>
        <w:rPr>
          <w:rFonts w:ascii="Times New Roman" w:hAnsi="Times New Roman"/>
          <w:b/>
          <w:sz w:val="32"/>
          <w:szCs w:val="32"/>
        </w:rPr>
      </w:pPr>
    </w:p>
    <w:p w:rsidR="00751A91" w:rsidRDefault="00751A91" w:rsidP="007C0C6E">
      <w:pPr>
        <w:tabs>
          <w:tab w:val="left" w:pos="6330"/>
        </w:tabs>
        <w:rPr>
          <w:rFonts w:ascii="Times New Roman" w:hAnsi="Times New Roman"/>
          <w:b/>
          <w:sz w:val="32"/>
          <w:szCs w:val="32"/>
        </w:rPr>
      </w:pPr>
    </w:p>
    <w:p w:rsidR="00751A91" w:rsidRDefault="00751A91" w:rsidP="007C0C6E">
      <w:pPr>
        <w:tabs>
          <w:tab w:val="left" w:pos="6330"/>
        </w:tabs>
        <w:rPr>
          <w:rFonts w:ascii="Times New Roman" w:hAnsi="Times New Roman"/>
          <w:b/>
          <w:sz w:val="32"/>
          <w:szCs w:val="32"/>
        </w:rPr>
      </w:pPr>
    </w:p>
    <w:p w:rsidR="000A28B1" w:rsidRDefault="000A28B1" w:rsidP="007C0C6E">
      <w:pPr>
        <w:tabs>
          <w:tab w:val="left" w:pos="6330"/>
        </w:tabs>
        <w:rPr>
          <w:rFonts w:ascii="Times New Roman" w:hAnsi="Times New Roman"/>
          <w:b/>
          <w:sz w:val="32"/>
          <w:szCs w:val="32"/>
        </w:rPr>
      </w:pPr>
    </w:p>
    <w:p w:rsidR="004857E9" w:rsidRDefault="004857E9" w:rsidP="007C0C6E">
      <w:pPr>
        <w:tabs>
          <w:tab w:val="left" w:pos="63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94D" w:rsidRDefault="0001094D" w:rsidP="007C0C6E">
      <w:pPr>
        <w:tabs>
          <w:tab w:val="left" w:pos="63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94D" w:rsidRDefault="0001094D" w:rsidP="007C0C6E">
      <w:pPr>
        <w:tabs>
          <w:tab w:val="left" w:pos="63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94D" w:rsidRDefault="0001094D" w:rsidP="007C0C6E">
      <w:pPr>
        <w:tabs>
          <w:tab w:val="left" w:pos="63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7E9" w:rsidRDefault="004857E9" w:rsidP="00796BE4">
      <w:pPr>
        <w:tabs>
          <w:tab w:val="left" w:pos="2170"/>
        </w:tabs>
        <w:spacing w:line="240" w:lineRule="auto"/>
        <w:jc w:val="both"/>
        <w:rPr>
          <w:rFonts w:ascii="Times New Roman" w:hAnsi="Times New Roman"/>
          <w:b/>
        </w:rPr>
      </w:pPr>
    </w:p>
    <w:p w:rsidR="009D7091" w:rsidRPr="006F5C50" w:rsidRDefault="009D7091" w:rsidP="00796BE4">
      <w:pPr>
        <w:tabs>
          <w:tab w:val="left" w:pos="2170"/>
        </w:tabs>
        <w:spacing w:line="240" w:lineRule="auto"/>
        <w:jc w:val="both"/>
        <w:rPr>
          <w:rFonts w:ascii="Times New Roman" w:hAnsi="Times New Roman"/>
        </w:rPr>
      </w:pPr>
    </w:p>
    <w:sectPr w:rsidR="009D7091" w:rsidRPr="006F5C50" w:rsidSect="0071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CB6"/>
    <w:multiLevelType w:val="hybridMultilevel"/>
    <w:tmpl w:val="C10A4E2E"/>
    <w:lvl w:ilvl="0" w:tplc="105036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22B53484"/>
    <w:multiLevelType w:val="hybridMultilevel"/>
    <w:tmpl w:val="3930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BE5B59"/>
    <w:multiLevelType w:val="hybridMultilevel"/>
    <w:tmpl w:val="2CC6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4BD"/>
    <w:multiLevelType w:val="hybridMultilevel"/>
    <w:tmpl w:val="738A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47C51"/>
    <w:multiLevelType w:val="hybridMultilevel"/>
    <w:tmpl w:val="2DA686AE"/>
    <w:lvl w:ilvl="0" w:tplc="253835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6B7"/>
    <w:rsid w:val="00003C8D"/>
    <w:rsid w:val="000040C0"/>
    <w:rsid w:val="00004EEC"/>
    <w:rsid w:val="00004F0A"/>
    <w:rsid w:val="0001094D"/>
    <w:rsid w:val="00015228"/>
    <w:rsid w:val="00015E52"/>
    <w:rsid w:val="000171F2"/>
    <w:rsid w:val="00034CC0"/>
    <w:rsid w:val="00035702"/>
    <w:rsid w:val="00036D9D"/>
    <w:rsid w:val="00040994"/>
    <w:rsid w:val="00046424"/>
    <w:rsid w:val="00047871"/>
    <w:rsid w:val="00050A0C"/>
    <w:rsid w:val="00051632"/>
    <w:rsid w:val="00053044"/>
    <w:rsid w:val="00057965"/>
    <w:rsid w:val="00067BF4"/>
    <w:rsid w:val="00093F9A"/>
    <w:rsid w:val="000A28B1"/>
    <w:rsid w:val="000B0F09"/>
    <w:rsid w:val="000B7176"/>
    <w:rsid w:val="000C2C01"/>
    <w:rsid w:val="000C4B1E"/>
    <w:rsid w:val="000C4F50"/>
    <w:rsid w:val="000C536B"/>
    <w:rsid w:val="000C5FFB"/>
    <w:rsid w:val="000D056D"/>
    <w:rsid w:val="000D34CD"/>
    <w:rsid w:val="000D3535"/>
    <w:rsid w:val="000D7155"/>
    <w:rsid w:val="000E3C43"/>
    <w:rsid w:val="000F0EAA"/>
    <w:rsid w:val="000F4BF3"/>
    <w:rsid w:val="00104165"/>
    <w:rsid w:val="00107C55"/>
    <w:rsid w:val="00167A9C"/>
    <w:rsid w:val="00171F63"/>
    <w:rsid w:val="00171FDE"/>
    <w:rsid w:val="00173C64"/>
    <w:rsid w:val="00174551"/>
    <w:rsid w:val="001808D8"/>
    <w:rsid w:val="00184091"/>
    <w:rsid w:val="00187380"/>
    <w:rsid w:val="001B27A2"/>
    <w:rsid w:val="001C374C"/>
    <w:rsid w:val="001D6517"/>
    <w:rsid w:val="001E5452"/>
    <w:rsid w:val="001F3E4D"/>
    <w:rsid w:val="00204AD1"/>
    <w:rsid w:val="0020732E"/>
    <w:rsid w:val="00243651"/>
    <w:rsid w:val="00250C92"/>
    <w:rsid w:val="00253E57"/>
    <w:rsid w:val="0025592E"/>
    <w:rsid w:val="002559C0"/>
    <w:rsid w:val="00261F67"/>
    <w:rsid w:val="002641ED"/>
    <w:rsid w:val="00264506"/>
    <w:rsid w:val="002737F2"/>
    <w:rsid w:val="00273AD5"/>
    <w:rsid w:val="00277F62"/>
    <w:rsid w:val="0029453D"/>
    <w:rsid w:val="00297F10"/>
    <w:rsid w:val="002A17FD"/>
    <w:rsid w:val="002A4496"/>
    <w:rsid w:val="002B611E"/>
    <w:rsid w:val="002B63B9"/>
    <w:rsid w:val="002C70B2"/>
    <w:rsid w:val="002D1A99"/>
    <w:rsid w:val="002D28EF"/>
    <w:rsid w:val="002F2C8F"/>
    <w:rsid w:val="002F7D8E"/>
    <w:rsid w:val="00301BE1"/>
    <w:rsid w:val="0031016D"/>
    <w:rsid w:val="00311B48"/>
    <w:rsid w:val="00312965"/>
    <w:rsid w:val="00314242"/>
    <w:rsid w:val="003334D0"/>
    <w:rsid w:val="00362CDA"/>
    <w:rsid w:val="00372521"/>
    <w:rsid w:val="00381140"/>
    <w:rsid w:val="00381584"/>
    <w:rsid w:val="00384788"/>
    <w:rsid w:val="00387BFE"/>
    <w:rsid w:val="00394AF6"/>
    <w:rsid w:val="003A3803"/>
    <w:rsid w:val="003A5A45"/>
    <w:rsid w:val="003A6D24"/>
    <w:rsid w:val="003B179E"/>
    <w:rsid w:val="003B3934"/>
    <w:rsid w:val="003D3AB6"/>
    <w:rsid w:val="003D3F14"/>
    <w:rsid w:val="003D48EB"/>
    <w:rsid w:val="003E455B"/>
    <w:rsid w:val="003E74A6"/>
    <w:rsid w:val="003F3983"/>
    <w:rsid w:val="003F7B4A"/>
    <w:rsid w:val="00400142"/>
    <w:rsid w:val="004016A3"/>
    <w:rsid w:val="00407353"/>
    <w:rsid w:val="00407456"/>
    <w:rsid w:val="00422AA8"/>
    <w:rsid w:val="004231A2"/>
    <w:rsid w:val="0044400D"/>
    <w:rsid w:val="00452991"/>
    <w:rsid w:val="00456912"/>
    <w:rsid w:val="00461746"/>
    <w:rsid w:val="00470AF7"/>
    <w:rsid w:val="00481088"/>
    <w:rsid w:val="0048351E"/>
    <w:rsid w:val="004857E9"/>
    <w:rsid w:val="00487FE1"/>
    <w:rsid w:val="004A22CD"/>
    <w:rsid w:val="004B1562"/>
    <w:rsid w:val="004B338D"/>
    <w:rsid w:val="004B5B9C"/>
    <w:rsid w:val="004D1199"/>
    <w:rsid w:val="004E30ED"/>
    <w:rsid w:val="004F2628"/>
    <w:rsid w:val="004F6B34"/>
    <w:rsid w:val="005358B3"/>
    <w:rsid w:val="00541BCE"/>
    <w:rsid w:val="00545C43"/>
    <w:rsid w:val="00554B16"/>
    <w:rsid w:val="00554DAD"/>
    <w:rsid w:val="00556A22"/>
    <w:rsid w:val="005639D8"/>
    <w:rsid w:val="005804C2"/>
    <w:rsid w:val="005920AF"/>
    <w:rsid w:val="005945AC"/>
    <w:rsid w:val="005A1452"/>
    <w:rsid w:val="005A39BC"/>
    <w:rsid w:val="005A4F01"/>
    <w:rsid w:val="005A5C12"/>
    <w:rsid w:val="005A7F26"/>
    <w:rsid w:val="005B419F"/>
    <w:rsid w:val="005C1C79"/>
    <w:rsid w:val="005C6605"/>
    <w:rsid w:val="005D61A0"/>
    <w:rsid w:val="005D71F8"/>
    <w:rsid w:val="005E38FB"/>
    <w:rsid w:val="0060007A"/>
    <w:rsid w:val="00602C71"/>
    <w:rsid w:val="00611745"/>
    <w:rsid w:val="00613AF8"/>
    <w:rsid w:val="00614362"/>
    <w:rsid w:val="00622F01"/>
    <w:rsid w:val="00623901"/>
    <w:rsid w:val="006265B8"/>
    <w:rsid w:val="00647FED"/>
    <w:rsid w:val="006529A7"/>
    <w:rsid w:val="0065581B"/>
    <w:rsid w:val="00656527"/>
    <w:rsid w:val="0067129C"/>
    <w:rsid w:val="00673B2A"/>
    <w:rsid w:val="00680034"/>
    <w:rsid w:val="006821B3"/>
    <w:rsid w:val="00682365"/>
    <w:rsid w:val="00690A80"/>
    <w:rsid w:val="006936AE"/>
    <w:rsid w:val="0069493E"/>
    <w:rsid w:val="006A12A8"/>
    <w:rsid w:val="006A3EAC"/>
    <w:rsid w:val="006A5061"/>
    <w:rsid w:val="006B1662"/>
    <w:rsid w:val="006B4638"/>
    <w:rsid w:val="006B4E2A"/>
    <w:rsid w:val="006C5E3D"/>
    <w:rsid w:val="006D3B4B"/>
    <w:rsid w:val="006D7579"/>
    <w:rsid w:val="006E21BE"/>
    <w:rsid w:val="006E324C"/>
    <w:rsid w:val="006E7008"/>
    <w:rsid w:val="006F0F27"/>
    <w:rsid w:val="006F5C50"/>
    <w:rsid w:val="006F7739"/>
    <w:rsid w:val="006F7D71"/>
    <w:rsid w:val="007036B7"/>
    <w:rsid w:val="007113BA"/>
    <w:rsid w:val="00712A28"/>
    <w:rsid w:val="00713E2D"/>
    <w:rsid w:val="00731651"/>
    <w:rsid w:val="00731B81"/>
    <w:rsid w:val="00733673"/>
    <w:rsid w:val="007379ED"/>
    <w:rsid w:val="0074546E"/>
    <w:rsid w:val="007510E3"/>
    <w:rsid w:val="00751A91"/>
    <w:rsid w:val="00751D23"/>
    <w:rsid w:val="00756EF3"/>
    <w:rsid w:val="007710AA"/>
    <w:rsid w:val="007716F0"/>
    <w:rsid w:val="00790337"/>
    <w:rsid w:val="00796BE4"/>
    <w:rsid w:val="00797105"/>
    <w:rsid w:val="007A2197"/>
    <w:rsid w:val="007A5B11"/>
    <w:rsid w:val="007A6333"/>
    <w:rsid w:val="007B0693"/>
    <w:rsid w:val="007B5801"/>
    <w:rsid w:val="007C0C6E"/>
    <w:rsid w:val="007C2C77"/>
    <w:rsid w:val="007D12CA"/>
    <w:rsid w:val="007D7CF9"/>
    <w:rsid w:val="007E3A1E"/>
    <w:rsid w:val="007E737F"/>
    <w:rsid w:val="007E7C77"/>
    <w:rsid w:val="007F7618"/>
    <w:rsid w:val="00805AB0"/>
    <w:rsid w:val="00811FED"/>
    <w:rsid w:val="00816B75"/>
    <w:rsid w:val="008172D4"/>
    <w:rsid w:val="0082131B"/>
    <w:rsid w:val="00822A62"/>
    <w:rsid w:val="00825BCA"/>
    <w:rsid w:val="00830B15"/>
    <w:rsid w:val="00836367"/>
    <w:rsid w:val="00845B2B"/>
    <w:rsid w:val="008570BC"/>
    <w:rsid w:val="00857EF7"/>
    <w:rsid w:val="00867236"/>
    <w:rsid w:val="0086730C"/>
    <w:rsid w:val="008A3FF1"/>
    <w:rsid w:val="008A50ED"/>
    <w:rsid w:val="008B105B"/>
    <w:rsid w:val="008B6600"/>
    <w:rsid w:val="008D0DFB"/>
    <w:rsid w:val="008D54FC"/>
    <w:rsid w:val="008D5D5F"/>
    <w:rsid w:val="008E63C4"/>
    <w:rsid w:val="00901F1F"/>
    <w:rsid w:val="00904E86"/>
    <w:rsid w:val="0091387D"/>
    <w:rsid w:val="00917113"/>
    <w:rsid w:val="00923A1B"/>
    <w:rsid w:val="00926B83"/>
    <w:rsid w:val="00927549"/>
    <w:rsid w:val="0093251F"/>
    <w:rsid w:val="00943BC2"/>
    <w:rsid w:val="009566E3"/>
    <w:rsid w:val="00984FFE"/>
    <w:rsid w:val="009876D0"/>
    <w:rsid w:val="009970D8"/>
    <w:rsid w:val="009A1BAB"/>
    <w:rsid w:val="009B72F6"/>
    <w:rsid w:val="009C21B2"/>
    <w:rsid w:val="009C4210"/>
    <w:rsid w:val="009D3855"/>
    <w:rsid w:val="009D5CBC"/>
    <w:rsid w:val="009D7091"/>
    <w:rsid w:val="009E019B"/>
    <w:rsid w:val="00A1272D"/>
    <w:rsid w:val="00A13B96"/>
    <w:rsid w:val="00A20CEA"/>
    <w:rsid w:val="00A23A69"/>
    <w:rsid w:val="00A23E56"/>
    <w:rsid w:val="00A24E62"/>
    <w:rsid w:val="00A25B26"/>
    <w:rsid w:val="00A32183"/>
    <w:rsid w:val="00A3238D"/>
    <w:rsid w:val="00A32FFB"/>
    <w:rsid w:val="00A45769"/>
    <w:rsid w:val="00A508FE"/>
    <w:rsid w:val="00A516C2"/>
    <w:rsid w:val="00A51797"/>
    <w:rsid w:val="00A51DC2"/>
    <w:rsid w:val="00A609ED"/>
    <w:rsid w:val="00A65A23"/>
    <w:rsid w:val="00A73050"/>
    <w:rsid w:val="00A77FF2"/>
    <w:rsid w:val="00A903E0"/>
    <w:rsid w:val="00A9306A"/>
    <w:rsid w:val="00A951EA"/>
    <w:rsid w:val="00AA257F"/>
    <w:rsid w:val="00AB2712"/>
    <w:rsid w:val="00AB433A"/>
    <w:rsid w:val="00AC13AE"/>
    <w:rsid w:val="00AD0352"/>
    <w:rsid w:val="00AD7A95"/>
    <w:rsid w:val="00AE471D"/>
    <w:rsid w:val="00AE4940"/>
    <w:rsid w:val="00AE7E5D"/>
    <w:rsid w:val="00AE7EC4"/>
    <w:rsid w:val="00B01445"/>
    <w:rsid w:val="00B0347A"/>
    <w:rsid w:val="00B215A7"/>
    <w:rsid w:val="00B26A62"/>
    <w:rsid w:val="00B30DAA"/>
    <w:rsid w:val="00B32D59"/>
    <w:rsid w:val="00B3304F"/>
    <w:rsid w:val="00B338C9"/>
    <w:rsid w:val="00B45261"/>
    <w:rsid w:val="00B73AC9"/>
    <w:rsid w:val="00B8176D"/>
    <w:rsid w:val="00B83566"/>
    <w:rsid w:val="00B87A3D"/>
    <w:rsid w:val="00B90D87"/>
    <w:rsid w:val="00B9221B"/>
    <w:rsid w:val="00BA200E"/>
    <w:rsid w:val="00BB0465"/>
    <w:rsid w:val="00BB17C9"/>
    <w:rsid w:val="00BB7A13"/>
    <w:rsid w:val="00BC22C4"/>
    <w:rsid w:val="00BD461F"/>
    <w:rsid w:val="00BD4F2F"/>
    <w:rsid w:val="00BD5BFE"/>
    <w:rsid w:val="00BD5FCD"/>
    <w:rsid w:val="00BE1913"/>
    <w:rsid w:val="00BF2E58"/>
    <w:rsid w:val="00BF31F7"/>
    <w:rsid w:val="00BF546A"/>
    <w:rsid w:val="00C00C87"/>
    <w:rsid w:val="00C17E9A"/>
    <w:rsid w:val="00C235F1"/>
    <w:rsid w:val="00C46D7F"/>
    <w:rsid w:val="00C51A8A"/>
    <w:rsid w:val="00C525E1"/>
    <w:rsid w:val="00C55C0A"/>
    <w:rsid w:val="00C57348"/>
    <w:rsid w:val="00C64B54"/>
    <w:rsid w:val="00C65380"/>
    <w:rsid w:val="00C6772E"/>
    <w:rsid w:val="00C67C75"/>
    <w:rsid w:val="00C90BE8"/>
    <w:rsid w:val="00CA3949"/>
    <w:rsid w:val="00CB65CF"/>
    <w:rsid w:val="00CC75C6"/>
    <w:rsid w:val="00CD55F1"/>
    <w:rsid w:val="00CF04C4"/>
    <w:rsid w:val="00D003CE"/>
    <w:rsid w:val="00D0726B"/>
    <w:rsid w:val="00D11CA7"/>
    <w:rsid w:val="00D23E1A"/>
    <w:rsid w:val="00D378B8"/>
    <w:rsid w:val="00D52627"/>
    <w:rsid w:val="00D61E9B"/>
    <w:rsid w:val="00D7665A"/>
    <w:rsid w:val="00D8470C"/>
    <w:rsid w:val="00D95B21"/>
    <w:rsid w:val="00DB4191"/>
    <w:rsid w:val="00DC0C91"/>
    <w:rsid w:val="00DD5769"/>
    <w:rsid w:val="00DD5B4D"/>
    <w:rsid w:val="00DE186E"/>
    <w:rsid w:val="00DE6012"/>
    <w:rsid w:val="00DF6D33"/>
    <w:rsid w:val="00E01786"/>
    <w:rsid w:val="00E01851"/>
    <w:rsid w:val="00E039C7"/>
    <w:rsid w:val="00E06D92"/>
    <w:rsid w:val="00E15984"/>
    <w:rsid w:val="00E15DD1"/>
    <w:rsid w:val="00E24969"/>
    <w:rsid w:val="00E47659"/>
    <w:rsid w:val="00E5600C"/>
    <w:rsid w:val="00E568BD"/>
    <w:rsid w:val="00E568CA"/>
    <w:rsid w:val="00E60F2A"/>
    <w:rsid w:val="00E61654"/>
    <w:rsid w:val="00E61765"/>
    <w:rsid w:val="00E61B8A"/>
    <w:rsid w:val="00E65CDD"/>
    <w:rsid w:val="00E72BFF"/>
    <w:rsid w:val="00E932D6"/>
    <w:rsid w:val="00EA1DD0"/>
    <w:rsid w:val="00EB1460"/>
    <w:rsid w:val="00ED3439"/>
    <w:rsid w:val="00EE089B"/>
    <w:rsid w:val="00EE5C6B"/>
    <w:rsid w:val="00EE6594"/>
    <w:rsid w:val="00EE7041"/>
    <w:rsid w:val="00EE742F"/>
    <w:rsid w:val="00EF104C"/>
    <w:rsid w:val="00EF61AE"/>
    <w:rsid w:val="00F22D52"/>
    <w:rsid w:val="00F24D09"/>
    <w:rsid w:val="00F45951"/>
    <w:rsid w:val="00F5063B"/>
    <w:rsid w:val="00F52C09"/>
    <w:rsid w:val="00F55B63"/>
    <w:rsid w:val="00F64A74"/>
    <w:rsid w:val="00F67597"/>
    <w:rsid w:val="00F81823"/>
    <w:rsid w:val="00F8185D"/>
    <w:rsid w:val="00F81AEB"/>
    <w:rsid w:val="00F8494C"/>
    <w:rsid w:val="00F93512"/>
    <w:rsid w:val="00F97DA1"/>
    <w:rsid w:val="00FA3345"/>
    <w:rsid w:val="00FA3E4B"/>
    <w:rsid w:val="00FA4965"/>
    <w:rsid w:val="00FA5F23"/>
    <w:rsid w:val="00FB278D"/>
    <w:rsid w:val="00FC393D"/>
    <w:rsid w:val="00FE3E2B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E471D"/>
    <w:pPr>
      <w:keepNext/>
      <w:pageBreakBefore/>
      <w:spacing w:after="240" w:line="240" w:lineRule="auto"/>
      <w:jc w:val="center"/>
      <w:outlineLvl w:val="0"/>
    </w:pPr>
    <w:rPr>
      <w:rFonts w:ascii="Arial" w:hAnsi="Arial"/>
      <w:b/>
      <w:bCs/>
      <w:caps/>
      <w:kern w:val="2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AE471D"/>
    <w:pPr>
      <w:keepNext/>
      <w:spacing w:before="240" w:after="120" w:line="240" w:lineRule="auto"/>
      <w:jc w:val="center"/>
      <w:outlineLvl w:val="2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471D"/>
    <w:rPr>
      <w:rFonts w:ascii="Arial" w:hAnsi="Arial" w:cs="Times New Roman"/>
      <w:b/>
      <w:bCs/>
      <w:caps/>
      <w:kern w:val="28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E471D"/>
    <w:rPr>
      <w:rFonts w:eastAsia="Times New Roman" w:cs="Times New Roman"/>
      <w:b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BD5FCD"/>
    <w:pPr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nformat">
    <w:name w:val="ConsPlusNonformat"/>
    <w:uiPriority w:val="99"/>
    <w:rsid w:val="00EF10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F104C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EF104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568BD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Body Text"/>
    <w:aliases w:val="body text,Основной текст Знак Знак,NoticeText-List,Основной текст1,Основной текст Знак"/>
    <w:basedOn w:val="a"/>
    <w:link w:val="11"/>
    <w:uiPriority w:val="99"/>
    <w:rsid w:val="00E568B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BodyTextChar">
    <w:name w:val="Body Text Char"/>
    <w:aliases w:val="body text Char,Основной текст Знак Знак Char,NoticeText-List Char,Основной текст1 Char,Основной текст Знак Char"/>
    <w:basedOn w:val="a0"/>
    <w:link w:val="a5"/>
    <w:uiPriority w:val="99"/>
    <w:semiHidden/>
    <w:locked/>
    <w:rsid w:val="00171FDE"/>
    <w:rPr>
      <w:rFonts w:cs="Times New Roman"/>
    </w:rPr>
  </w:style>
  <w:style w:type="character" w:customStyle="1" w:styleId="11">
    <w:name w:val="Основной текст Знак1"/>
    <w:aliases w:val="body text Знак,Основной текст Знак Знак Знак,NoticeText-List Знак,Основной текст1 Знак,Основной текст Знак Знак1"/>
    <w:basedOn w:val="a0"/>
    <w:link w:val="a5"/>
    <w:uiPriority w:val="99"/>
    <w:locked/>
    <w:rsid w:val="00E568BD"/>
    <w:rPr>
      <w:rFonts w:eastAsia="Arial Unicode MS" w:cs="Times New Roman"/>
      <w:kern w:val="1"/>
      <w:sz w:val="24"/>
      <w:szCs w:val="24"/>
      <w:lang w:val="ru-RU" w:bidi="ar-SA"/>
    </w:rPr>
  </w:style>
  <w:style w:type="character" w:styleId="a6">
    <w:name w:val="Strong"/>
    <w:basedOn w:val="a0"/>
    <w:uiPriority w:val="99"/>
    <w:qFormat/>
    <w:locked/>
    <w:rsid w:val="00050A0C"/>
    <w:rPr>
      <w:rFonts w:cs="Times New Roman"/>
      <w:b/>
      <w:bCs/>
    </w:rPr>
  </w:style>
  <w:style w:type="paragraph" w:customStyle="1" w:styleId="ConsPlusNormal">
    <w:name w:val="ConsPlusNormal"/>
    <w:uiPriority w:val="99"/>
    <w:rsid w:val="00AE4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AE471D"/>
    <w:rPr>
      <w:rFonts w:cs="Times New Roman"/>
      <w:b/>
      <w:bCs/>
      <w:color w:val="008000"/>
    </w:rPr>
  </w:style>
  <w:style w:type="paragraph" w:styleId="a8">
    <w:name w:val="header"/>
    <w:basedOn w:val="a"/>
    <w:link w:val="a9"/>
    <w:uiPriority w:val="99"/>
    <w:rsid w:val="00AE47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E471D"/>
    <w:rPr>
      <w:rFonts w:eastAsia="Times New Roman" w:cs="Times New Roman"/>
      <w:lang w:val="ru-RU" w:eastAsia="ru-RU" w:bidi="ar-SA"/>
    </w:rPr>
  </w:style>
  <w:style w:type="character" w:styleId="aa">
    <w:name w:val="page number"/>
    <w:basedOn w:val="a0"/>
    <w:uiPriority w:val="99"/>
    <w:rsid w:val="00AE47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0652-EC90-40E9-ADBB-F8E216E8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6795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Мартынова</cp:lastModifiedBy>
  <cp:revision>90</cp:revision>
  <cp:lastPrinted>2008-12-31T21:38:00Z</cp:lastPrinted>
  <dcterms:created xsi:type="dcterms:W3CDTF">2009-01-01T00:42:00Z</dcterms:created>
  <dcterms:modified xsi:type="dcterms:W3CDTF">2008-12-31T17:05:00Z</dcterms:modified>
</cp:coreProperties>
</file>