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AB" w:rsidRPr="009763AB" w:rsidRDefault="009763AB" w:rsidP="009763AB">
      <w:pPr>
        <w:jc w:val="center"/>
      </w:pPr>
      <w:r w:rsidRPr="009763AB">
        <w:t xml:space="preserve">Р о с </w:t>
      </w:r>
      <w:proofErr w:type="spellStart"/>
      <w:proofErr w:type="gramStart"/>
      <w:r w:rsidRPr="009763AB">
        <w:t>с</w:t>
      </w:r>
      <w:proofErr w:type="spellEnd"/>
      <w:proofErr w:type="gramEnd"/>
      <w:r w:rsidRPr="009763AB">
        <w:t xml:space="preserve"> и </w:t>
      </w:r>
      <w:proofErr w:type="spellStart"/>
      <w:r w:rsidRPr="009763AB">
        <w:t>й</w:t>
      </w:r>
      <w:proofErr w:type="spellEnd"/>
      <w:r w:rsidRPr="009763AB">
        <w:t xml:space="preserve"> с к а я      Ф е </w:t>
      </w:r>
      <w:proofErr w:type="spellStart"/>
      <w:r w:rsidRPr="009763AB">
        <w:t>д</w:t>
      </w:r>
      <w:proofErr w:type="spellEnd"/>
      <w:r w:rsidRPr="009763AB">
        <w:t xml:space="preserve"> е </w:t>
      </w:r>
      <w:proofErr w:type="spellStart"/>
      <w:r w:rsidRPr="009763AB">
        <w:t>р</w:t>
      </w:r>
      <w:proofErr w:type="spellEnd"/>
      <w:r w:rsidRPr="009763AB">
        <w:t xml:space="preserve"> а </w:t>
      </w:r>
      <w:proofErr w:type="spellStart"/>
      <w:r w:rsidRPr="009763AB">
        <w:t>ц</w:t>
      </w:r>
      <w:proofErr w:type="spellEnd"/>
      <w:r w:rsidRPr="009763AB">
        <w:t xml:space="preserve"> и я</w:t>
      </w:r>
    </w:p>
    <w:p w:rsidR="009763AB" w:rsidRPr="009763AB" w:rsidRDefault="009763AB" w:rsidP="009763AB">
      <w:pPr>
        <w:jc w:val="center"/>
      </w:pPr>
      <w:r w:rsidRPr="009763AB">
        <w:t>Иркутская  область</w:t>
      </w:r>
    </w:p>
    <w:p w:rsidR="009763AB" w:rsidRPr="009763AB" w:rsidRDefault="009763AB" w:rsidP="009763AB">
      <w:pPr>
        <w:jc w:val="center"/>
      </w:pPr>
      <w:r w:rsidRPr="009763AB">
        <w:t>Муниципальное  образование  «</w:t>
      </w:r>
      <w:proofErr w:type="spellStart"/>
      <w:r w:rsidRPr="009763AB">
        <w:t>Тайшетский</w:t>
      </w:r>
      <w:proofErr w:type="spellEnd"/>
      <w:r w:rsidRPr="009763AB">
        <w:t xml:space="preserve">  район»</w:t>
      </w:r>
    </w:p>
    <w:p w:rsidR="009763AB" w:rsidRPr="009763AB" w:rsidRDefault="009763AB" w:rsidP="009763AB">
      <w:pPr>
        <w:jc w:val="center"/>
      </w:pPr>
      <w:proofErr w:type="spellStart"/>
      <w:r w:rsidRPr="009763AB">
        <w:t>Тамтачетского</w:t>
      </w:r>
      <w:proofErr w:type="spellEnd"/>
      <w:r w:rsidRPr="009763AB">
        <w:t xml:space="preserve"> муниципальное образование</w:t>
      </w:r>
    </w:p>
    <w:p w:rsidR="009763AB" w:rsidRPr="009763AB" w:rsidRDefault="009763AB" w:rsidP="009763AB">
      <w:pPr>
        <w:jc w:val="center"/>
      </w:pPr>
      <w:r w:rsidRPr="009763AB">
        <w:t xml:space="preserve">Дума </w:t>
      </w:r>
      <w:proofErr w:type="spellStart"/>
      <w:r w:rsidRPr="009763AB">
        <w:t>Тамтачетского</w:t>
      </w:r>
      <w:proofErr w:type="spellEnd"/>
      <w:r w:rsidRPr="009763AB">
        <w:t xml:space="preserve"> муниципального образования</w:t>
      </w:r>
    </w:p>
    <w:p w:rsidR="009763AB" w:rsidRPr="009763AB" w:rsidRDefault="009763AB" w:rsidP="009763AB">
      <w:pPr>
        <w:jc w:val="center"/>
      </w:pPr>
      <w:proofErr w:type="gramStart"/>
      <w:r w:rsidRPr="009763AB">
        <w:t>Р</w:t>
      </w:r>
      <w:proofErr w:type="gramEnd"/>
      <w:r w:rsidRPr="009763AB">
        <w:t xml:space="preserve"> Е Ш Е Н И Е</w:t>
      </w:r>
    </w:p>
    <w:p w:rsidR="009763AB" w:rsidRPr="009763AB" w:rsidRDefault="009763AB" w:rsidP="009763AB">
      <w:r w:rsidRPr="009763AB">
        <w:t>от  30  декабря   2015 г.                                                                            № 96</w:t>
      </w:r>
    </w:p>
    <w:p w:rsidR="009763AB" w:rsidRPr="009763AB" w:rsidRDefault="009763AB" w:rsidP="009763AB">
      <w:r w:rsidRPr="009763AB">
        <w:t> </w:t>
      </w:r>
    </w:p>
    <w:p w:rsidR="009763AB" w:rsidRPr="009763AB" w:rsidRDefault="009763AB" w:rsidP="009763AB">
      <w:r w:rsidRPr="009763AB">
        <w:t xml:space="preserve">О бюджете </w:t>
      </w:r>
      <w:proofErr w:type="spellStart"/>
      <w:r w:rsidRPr="009763AB">
        <w:t>Тамтачетского</w:t>
      </w:r>
      <w:proofErr w:type="spellEnd"/>
    </w:p>
    <w:p w:rsidR="009763AB" w:rsidRPr="009763AB" w:rsidRDefault="009763AB" w:rsidP="009763AB">
      <w:r w:rsidRPr="009763AB">
        <w:t>муниципального образования </w:t>
      </w:r>
    </w:p>
    <w:p w:rsidR="009763AB" w:rsidRPr="009763AB" w:rsidRDefault="009763AB" w:rsidP="009763AB">
      <w:r w:rsidRPr="009763AB">
        <w:t> на 2016 год.</w:t>
      </w:r>
    </w:p>
    <w:p w:rsidR="009763AB" w:rsidRPr="009763AB" w:rsidRDefault="009763AB" w:rsidP="009763AB">
      <w:r w:rsidRPr="009763AB">
        <w:t> </w:t>
      </w:r>
    </w:p>
    <w:p w:rsidR="009763AB" w:rsidRPr="009763AB" w:rsidRDefault="009763AB" w:rsidP="009763AB">
      <w:r w:rsidRPr="009763AB">
        <w:t xml:space="preserve">          Рассмотрев материалы по проекту бюджета </w:t>
      </w:r>
      <w:proofErr w:type="spellStart"/>
      <w:r w:rsidRPr="009763AB">
        <w:t>Тамтачетского</w:t>
      </w:r>
      <w:proofErr w:type="spellEnd"/>
      <w:r w:rsidRPr="009763AB">
        <w:t xml:space="preserve"> муниципального образования на 2016 г., представленные администрацией  </w:t>
      </w:r>
      <w:proofErr w:type="spellStart"/>
      <w:r w:rsidRPr="009763AB">
        <w:t>Тамтачетского</w:t>
      </w:r>
      <w:proofErr w:type="spellEnd"/>
      <w:r w:rsidRPr="009763AB">
        <w:t xml:space="preserve"> муниципального образования, в  соответствии   ст.ст. 171, 184.1,185, 187 Бюджетного кодекса Российской Федерации;  проектом  Закона  Иркутской  области   « Об  областном  бюджете  на  2016 год», ст. 31, 47, 56, 60, 61, 62  Устава  </w:t>
      </w:r>
      <w:proofErr w:type="spellStart"/>
      <w:r w:rsidRPr="009763AB">
        <w:t>Тамтачетского</w:t>
      </w:r>
      <w:proofErr w:type="spellEnd"/>
      <w:r w:rsidRPr="009763AB">
        <w:t xml:space="preserve"> муниципального  образования,  Положением  о  бюджетном  процессе  в </w:t>
      </w:r>
      <w:proofErr w:type="spellStart"/>
      <w:r w:rsidRPr="009763AB">
        <w:t>Тамтачетского</w:t>
      </w:r>
      <w:proofErr w:type="spellEnd"/>
      <w:r w:rsidRPr="009763AB">
        <w:t xml:space="preserve"> муниципальном  образовании», Дума </w:t>
      </w:r>
      <w:proofErr w:type="spellStart"/>
      <w:r w:rsidRPr="009763AB">
        <w:t>Тамтачетского</w:t>
      </w:r>
      <w:proofErr w:type="spellEnd"/>
      <w:r w:rsidRPr="009763AB">
        <w:t xml:space="preserve"> муниципального образования </w:t>
      </w:r>
    </w:p>
    <w:p w:rsidR="009763AB" w:rsidRPr="009763AB" w:rsidRDefault="009763AB" w:rsidP="009763AB">
      <w:r w:rsidRPr="009763AB">
        <w:t> </w:t>
      </w:r>
    </w:p>
    <w:p w:rsidR="009763AB" w:rsidRPr="009763AB" w:rsidRDefault="009763AB" w:rsidP="009763AB">
      <w:proofErr w:type="gramStart"/>
      <w:r w:rsidRPr="009763AB">
        <w:t>Р</w:t>
      </w:r>
      <w:proofErr w:type="gramEnd"/>
      <w:r w:rsidRPr="009763AB">
        <w:t xml:space="preserve"> Е Ш И Л А:</w:t>
      </w:r>
    </w:p>
    <w:p w:rsidR="009763AB" w:rsidRPr="009763AB" w:rsidRDefault="009763AB" w:rsidP="009763AB">
      <w:r w:rsidRPr="009763AB">
        <w:t>Статья 1. </w:t>
      </w:r>
    </w:p>
    <w:p w:rsidR="009763AB" w:rsidRPr="009763AB" w:rsidRDefault="009763AB" w:rsidP="009763AB">
      <w:r w:rsidRPr="009763AB">
        <w:t xml:space="preserve">1. Утвердить основные характеристики бюджета </w:t>
      </w:r>
      <w:proofErr w:type="spellStart"/>
      <w:r w:rsidRPr="009763AB">
        <w:t>Тамтачетского</w:t>
      </w:r>
      <w:proofErr w:type="spellEnd"/>
      <w:r w:rsidRPr="009763AB">
        <w:t xml:space="preserve"> муниципального образования на 2016 год:</w:t>
      </w:r>
    </w:p>
    <w:p w:rsidR="009763AB" w:rsidRPr="009763AB" w:rsidRDefault="009763AB" w:rsidP="009763AB">
      <w:r w:rsidRPr="009763AB">
        <w:t> по доходам в сумме 6794,4 тыс. рублей, из них объём межбюджетных трансфертов из  других бюджетов бюджетной системы Российской Федерации, в сумме  в сумме 5588,6  тыс. рублей;</w:t>
      </w:r>
    </w:p>
    <w:p w:rsidR="009763AB" w:rsidRPr="009763AB" w:rsidRDefault="009763AB" w:rsidP="009763AB">
      <w:r w:rsidRPr="009763AB">
        <w:t>по расходам в сумме 6991,4 тыс. рублей.</w:t>
      </w:r>
    </w:p>
    <w:p w:rsidR="009763AB" w:rsidRPr="009763AB" w:rsidRDefault="009763AB" w:rsidP="009763AB">
      <w:r w:rsidRPr="009763AB">
        <w:t>размер дефицита в сумме  197 тыс. рублей или 4,8 процентов утверждённого общего годового объема доходов местного бюджета без учета утверждённого объёма безвозмездных поступлений.</w:t>
      </w:r>
    </w:p>
    <w:p w:rsidR="009763AB" w:rsidRPr="009763AB" w:rsidRDefault="009763AB" w:rsidP="009763AB">
      <w:r w:rsidRPr="009763AB">
        <w:t xml:space="preserve">Статья 2. Установить, что </w:t>
      </w:r>
      <w:proofErr w:type="gramStart"/>
      <w:r w:rsidRPr="009763AB">
        <w:t>доходы  бюджета муниципального образования, поступающие в 2016 году формируются</w:t>
      </w:r>
      <w:proofErr w:type="gramEnd"/>
      <w:r w:rsidRPr="009763AB">
        <w:t xml:space="preserve"> за счет:</w:t>
      </w:r>
    </w:p>
    <w:p w:rsidR="009763AB" w:rsidRPr="009763AB" w:rsidRDefault="009763AB" w:rsidP="009763AB">
      <w:r w:rsidRPr="009763AB">
        <w:t>             1) налоговых доходов, в том числе:</w:t>
      </w:r>
    </w:p>
    <w:p w:rsidR="009763AB" w:rsidRPr="009763AB" w:rsidRDefault="009763AB" w:rsidP="009763AB">
      <w:r w:rsidRPr="009763AB">
        <w:lastRenderedPageBreak/>
        <w:t>  а) доходов от местных налогов и сборов в соответствии с нормативами, установленными Бюджетным кодексом Российской Федерации;</w:t>
      </w:r>
    </w:p>
    <w:p w:rsidR="009763AB" w:rsidRPr="009763AB" w:rsidRDefault="009763AB" w:rsidP="009763AB">
      <w:r w:rsidRPr="009763AB">
        <w:t>  б) доходов от федеральных налогов и сборов, в том числе налогов, предусмотренных специальными налоговыми режимами по нормативам, установленными Бюджетным кодексом Российской Федерации.</w:t>
      </w:r>
    </w:p>
    <w:p w:rsidR="009763AB" w:rsidRPr="009763AB" w:rsidRDefault="009763AB" w:rsidP="009763AB">
      <w:r w:rsidRPr="009763AB">
        <w:t>2) неналоговых доходов, в том числе:</w:t>
      </w:r>
    </w:p>
    <w:p w:rsidR="009763AB" w:rsidRPr="009763AB" w:rsidRDefault="009763AB" w:rsidP="009763AB">
      <w:r w:rsidRPr="009763AB">
        <w:t>а) прочих доходов от оказания платных услуг получателями средств бюджетов поселений и компенсации затрат бюджетов поселений – по нормативу 100 процентов;</w:t>
      </w:r>
    </w:p>
    <w:p w:rsidR="009763AB" w:rsidRPr="009763AB" w:rsidRDefault="009763AB" w:rsidP="009763AB">
      <w:proofErr w:type="gramStart"/>
      <w:r w:rsidRPr="009763AB">
        <w:t>в) прочих поступлений от денежных взысканий (штрафов) и иных сумм в возмещение ущерба, зачисляемые в бюджеты поселений – по нормативу 100 процентов;</w:t>
      </w:r>
      <w:proofErr w:type="gramEnd"/>
    </w:p>
    <w:p w:rsidR="009763AB" w:rsidRPr="009763AB" w:rsidRDefault="009763AB" w:rsidP="009763AB">
      <w:r w:rsidRPr="009763AB">
        <w:t>г) прочих неналоговых доходов бюджетов поселений – по нормативу 100 процентов;</w:t>
      </w:r>
    </w:p>
    <w:p w:rsidR="009763AB" w:rsidRPr="009763AB" w:rsidRDefault="009763AB" w:rsidP="009763AB">
      <w:r w:rsidRPr="009763AB">
        <w:t>           </w:t>
      </w:r>
      <w:proofErr w:type="spellStart"/>
      <w:r w:rsidRPr="009763AB">
        <w:t>д</w:t>
      </w:r>
      <w:proofErr w:type="spellEnd"/>
      <w:r w:rsidRPr="009763AB">
        <w:t>) невыясненных поступлений, зачисляемых в бюджеты поселений – по нормативу 100 процентов;</w:t>
      </w:r>
    </w:p>
    <w:p w:rsidR="009763AB" w:rsidRPr="009763AB" w:rsidRDefault="009763AB" w:rsidP="009763AB">
      <w:r w:rsidRPr="009763AB">
        <w:t>3) безвозмездных поступлений;</w:t>
      </w:r>
    </w:p>
    <w:p w:rsidR="009763AB" w:rsidRPr="009763AB" w:rsidRDefault="009763AB" w:rsidP="009763AB">
      <w:r w:rsidRPr="009763AB">
        <w:t>Статья 3. Утвердить    доходы бюджета муниципального образования на 2016 год по классификации доходов бюджетов Российской Федерации  согласно приложениям 1 к настоящему Решению.</w:t>
      </w:r>
    </w:p>
    <w:p w:rsidR="009763AB" w:rsidRPr="009763AB" w:rsidRDefault="009763AB" w:rsidP="009763AB">
      <w:r w:rsidRPr="009763AB">
        <w:t>           Статья 4. </w:t>
      </w:r>
    </w:p>
    <w:p w:rsidR="009763AB" w:rsidRPr="009763AB" w:rsidRDefault="009763AB" w:rsidP="009763AB">
      <w:r w:rsidRPr="009763AB">
        <w:t>Утвердить перечень главных администраторов доходов бюджета                муниципального образования согласно приложению 2 к настоящему Решению.        </w:t>
      </w:r>
    </w:p>
    <w:p w:rsidR="009763AB" w:rsidRPr="009763AB" w:rsidRDefault="009763AB" w:rsidP="009763AB">
      <w:r w:rsidRPr="009763AB">
        <w:t xml:space="preserve">          Утвердить    перечень главных </w:t>
      </w:r>
      <w:proofErr w:type="gramStart"/>
      <w:r w:rsidRPr="009763AB">
        <w:t>администраторов источников финансирования дефицита бюджета  муниципального образования</w:t>
      </w:r>
      <w:proofErr w:type="gramEnd"/>
      <w:r w:rsidRPr="009763AB">
        <w:t xml:space="preserve"> согласно приложению 3 к настоящему Решению.            </w:t>
      </w:r>
    </w:p>
    <w:p w:rsidR="009763AB" w:rsidRPr="009763AB" w:rsidRDefault="009763AB" w:rsidP="009763AB">
      <w:r w:rsidRPr="009763AB">
        <w:t>Статья 5. </w:t>
      </w:r>
    </w:p>
    <w:p w:rsidR="009763AB" w:rsidRPr="009763AB" w:rsidRDefault="009763AB" w:rsidP="009763AB">
      <w:r w:rsidRPr="009763AB">
        <w:t> 1. Утвердить    распределение бюджетных ассигнований по разделам и подразделам классификации расходов бюджета на 2016 год согласно приложениям 4 к настоящему Решению.</w:t>
      </w:r>
    </w:p>
    <w:p w:rsidR="009763AB" w:rsidRPr="009763AB" w:rsidRDefault="009763AB" w:rsidP="009763AB">
      <w:r w:rsidRPr="009763AB">
        <w:t xml:space="preserve">             2. Утвердить    распределение бюджетных ассигнований по разделам, подразделам, целевым статьям расходов и видам расходов классификации расходов бюджета на 2016 год </w:t>
      </w:r>
      <w:proofErr w:type="gramStart"/>
      <w:r w:rsidRPr="009763AB">
        <w:t>согласно приложения</w:t>
      </w:r>
      <w:proofErr w:type="gramEnd"/>
      <w:r w:rsidRPr="009763AB">
        <w:t xml:space="preserve"> 5 к настоящему Решению.</w:t>
      </w:r>
    </w:p>
    <w:p w:rsidR="009763AB" w:rsidRPr="009763AB" w:rsidRDefault="009763AB" w:rsidP="009763AB">
      <w:r w:rsidRPr="009763AB">
        <w:t>             3. Утвердить ведомственную структуру расходов бюджета на 2016 год (по главным распорядителям средств местного бюджета, разделам, подразделам, целевым статьям, группам видов расходов классификации расходов бюджетов) согласно приложениям 6 к настоящему Решению.</w:t>
      </w:r>
    </w:p>
    <w:p w:rsidR="009763AB" w:rsidRPr="009763AB" w:rsidRDefault="009763AB" w:rsidP="009763AB">
      <w:r w:rsidRPr="009763AB">
        <w:t>            Статья 6. Утвердить    в  расходной  части  местного  бюджета на  2016 год  резервный фонд   администрации  муниципального образования  в размере  5 тыс. рублей.           </w:t>
      </w:r>
    </w:p>
    <w:p w:rsidR="009763AB" w:rsidRPr="009763AB" w:rsidRDefault="009763AB" w:rsidP="009763AB">
      <w:r w:rsidRPr="009763AB">
        <w:t>           Статья 7. </w:t>
      </w:r>
    </w:p>
    <w:p w:rsidR="009763AB" w:rsidRPr="009763AB" w:rsidRDefault="009763AB" w:rsidP="009763AB">
      <w:r w:rsidRPr="009763AB">
        <w:lastRenderedPageBreak/>
        <w:t>      1.   Утвердить    предельный объем муниципального долга на 2016 год в размере 4076,4 тыс</w:t>
      </w:r>
      <w:proofErr w:type="gramStart"/>
      <w:r w:rsidRPr="009763AB">
        <w:t>.р</w:t>
      </w:r>
      <w:proofErr w:type="gramEnd"/>
      <w:r w:rsidRPr="009763AB">
        <w:t>ублей. </w:t>
      </w:r>
    </w:p>
    <w:p w:rsidR="009763AB" w:rsidRPr="009763AB" w:rsidRDefault="009763AB" w:rsidP="009763AB">
      <w:r w:rsidRPr="009763AB">
        <w:t>      2. Утвердить    верхний предел муниципального внутреннего долга по состоянию на            1 января 2017 года в размере 197 тыс</w:t>
      </w:r>
      <w:proofErr w:type="gramStart"/>
      <w:r w:rsidRPr="009763AB">
        <w:t>.р</w:t>
      </w:r>
      <w:proofErr w:type="gramEnd"/>
      <w:r w:rsidRPr="009763AB">
        <w:t>ублей, в том числе верхнего предела долга по муниципальным гарантиям – 0 тыс.рубле;</w:t>
      </w:r>
    </w:p>
    <w:p w:rsidR="009763AB" w:rsidRPr="009763AB" w:rsidRDefault="009763AB" w:rsidP="009763AB">
      <w:r w:rsidRPr="009763AB">
        <w:t>       3. Утвердить    предельный объем расходов на обслуживание муниципального долга в 2016 году в размере  1032,4  тыс</w:t>
      </w:r>
      <w:proofErr w:type="gramStart"/>
      <w:r w:rsidRPr="009763AB">
        <w:t>.р</w:t>
      </w:r>
      <w:proofErr w:type="gramEnd"/>
      <w:r w:rsidRPr="009763AB">
        <w:t>ублей.</w:t>
      </w:r>
    </w:p>
    <w:p w:rsidR="009763AB" w:rsidRPr="009763AB" w:rsidRDefault="009763AB" w:rsidP="009763AB">
      <w:r w:rsidRPr="009763AB">
        <w:t>        4. Утвердить</w:t>
      </w:r>
      <w:proofErr w:type="gramStart"/>
      <w:r w:rsidRPr="009763AB">
        <w:t xml:space="preserve">    ,</w:t>
      </w:r>
      <w:proofErr w:type="gramEnd"/>
      <w:r w:rsidRPr="009763AB">
        <w:t xml:space="preserve"> что уполномоченным органом, осуществляющим муниципальные внутренние заимствования, является администрация муниципального образования.</w:t>
      </w:r>
    </w:p>
    <w:p w:rsidR="009763AB" w:rsidRPr="009763AB" w:rsidRDefault="009763AB" w:rsidP="009763AB">
      <w:r w:rsidRPr="009763AB">
        <w:t>            Статья 8.  Утвердить программу муниципальных внутренних заимствований муниципального образования на 2016 год согласно приложению 7 к настоящему Решению.</w:t>
      </w:r>
    </w:p>
    <w:p w:rsidR="009763AB" w:rsidRPr="009763AB" w:rsidRDefault="009763AB" w:rsidP="009763AB">
      <w:r w:rsidRPr="009763AB">
        <w:t>            Статья 9. Утвердить источники внутреннего финансирования  дефицита бюджета муниципального образования на   2016 год согласно приложению 8 к настоящему Решению.    </w:t>
      </w:r>
    </w:p>
    <w:p w:rsidR="009763AB" w:rsidRPr="009763AB" w:rsidRDefault="009763AB" w:rsidP="009763AB">
      <w:r w:rsidRPr="009763AB">
        <w:t>            Статья 10. Утвердить объем межбюджетных трансфертов, предоставляемых другим бюджетам бюджетной системы Российской Федерации в 2016 году в размере 72,1 тыс</w:t>
      </w:r>
      <w:proofErr w:type="gramStart"/>
      <w:r w:rsidRPr="009763AB">
        <w:t>.р</w:t>
      </w:r>
      <w:proofErr w:type="gramEnd"/>
      <w:r w:rsidRPr="009763AB">
        <w:t>ублей.</w:t>
      </w:r>
    </w:p>
    <w:p w:rsidR="009763AB" w:rsidRPr="009763AB" w:rsidRDefault="009763AB" w:rsidP="009763AB">
      <w:r w:rsidRPr="009763AB">
        <w:t>Статья 11.Установить, что бюджетные ассигнования на исполнение публичных нормативных обязательств, в 2016 году не направляются.</w:t>
      </w:r>
    </w:p>
    <w:p w:rsidR="009763AB" w:rsidRPr="009763AB" w:rsidRDefault="009763AB" w:rsidP="009763AB">
      <w:r w:rsidRPr="009763AB">
        <w:t>Статья 12.Настоящее Решение вступает в силу со дня его официального опубликования, но не ранее 1 января 2016 года.</w:t>
      </w:r>
    </w:p>
    <w:p w:rsidR="009763AB" w:rsidRPr="009763AB" w:rsidRDefault="009763AB" w:rsidP="009763AB">
      <w:r w:rsidRPr="009763AB">
        <w:t xml:space="preserve">      Статья 13.Опубликовать настоящее Решение в порядке, установленном Уставом </w:t>
      </w:r>
      <w:proofErr w:type="spellStart"/>
      <w:r w:rsidRPr="009763AB">
        <w:t>Тамтачетского</w:t>
      </w:r>
      <w:proofErr w:type="spellEnd"/>
      <w:r w:rsidRPr="009763AB">
        <w:t xml:space="preserve"> муниципального образования.</w:t>
      </w:r>
    </w:p>
    <w:p w:rsidR="009763AB" w:rsidRPr="009763AB" w:rsidRDefault="009763AB" w:rsidP="009763AB">
      <w:r w:rsidRPr="009763AB">
        <w:t> </w:t>
      </w:r>
    </w:p>
    <w:p w:rsidR="009763AB" w:rsidRPr="009763AB" w:rsidRDefault="009763AB" w:rsidP="009763AB">
      <w:r w:rsidRPr="009763AB">
        <w:t> </w:t>
      </w:r>
    </w:p>
    <w:p w:rsidR="009763AB" w:rsidRPr="009763AB" w:rsidRDefault="009763AB" w:rsidP="009763AB">
      <w:r w:rsidRPr="009763AB">
        <w:t xml:space="preserve">                     Глава </w:t>
      </w:r>
      <w:proofErr w:type="spellStart"/>
      <w:r w:rsidRPr="009763AB">
        <w:t>Тамтачетского</w:t>
      </w:r>
      <w:proofErr w:type="spellEnd"/>
    </w:p>
    <w:p w:rsidR="009763AB" w:rsidRPr="009763AB" w:rsidRDefault="009763AB" w:rsidP="009763AB">
      <w:r w:rsidRPr="009763AB">
        <w:t>            муниципального образования                                                              </w:t>
      </w:r>
      <w:proofErr w:type="spellStart"/>
      <w:r w:rsidRPr="009763AB">
        <w:t>К.В.Суренков</w:t>
      </w:r>
      <w:proofErr w:type="spellEnd"/>
    </w:p>
    <w:p w:rsidR="009763AB" w:rsidRPr="009763AB" w:rsidRDefault="009763AB" w:rsidP="009763AB">
      <w:r w:rsidRPr="009763AB">
        <w:t> </w:t>
      </w:r>
    </w:p>
    <w:p w:rsidR="009763AB" w:rsidRPr="009763AB" w:rsidRDefault="009763AB" w:rsidP="009763AB">
      <w:r w:rsidRPr="009763AB">
        <w:t>ПОЯСНИТЕЛЬНАЯ ЗАПИСКА</w:t>
      </w:r>
    </w:p>
    <w:p w:rsidR="009763AB" w:rsidRPr="009763AB" w:rsidRDefault="009763AB" w:rsidP="009763AB">
      <w:r w:rsidRPr="009763AB">
        <w:t xml:space="preserve">к решению «О бюджете </w:t>
      </w:r>
      <w:proofErr w:type="spellStart"/>
      <w:r w:rsidRPr="009763AB">
        <w:t>Тамтачетского</w:t>
      </w:r>
      <w:proofErr w:type="spellEnd"/>
      <w:r w:rsidRPr="009763AB">
        <w:t xml:space="preserve"> муниципального образования </w:t>
      </w:r>
    </w:p>
    <w:p w:rsidR="009763AB" w:rsidRPr="009763AB" w:rsidRDefault="009763AB" w:rsidP="009763AB">
      <w:r w:rsidRPr="009763AB">
        <w:t>на 2016 год».</w:t>
      </w:r>
    </w:p>
    <w:p w:rsidR="009763AB" w:rsidRPr="009763AB" w:rsidRDefault="009763AB" w:rsidP="009763AB">
      <w:r w:rsidRPr="009763AB">
        <w:t> </w:t>
      </w:r>
    </w:p>
    <w:p w:rsidR="009763AB" w:rsidRPr="009763AB" w:rsidRDefault="009763AB" w:rsidP="009763AB">
      <w:proofErr w:type="gramStart"/>
      <w:r w:rsidRPr="009763AB">
        <w:t>Бюджет  </w:t>
      </w:r>
      <w:proofErr w:type="spellStart"/>
      <w:r w:rsidRPr="009763AB">
        <w:t>Тамтачетского</w:t>
      </w:r>
      <w:proofErr w:type="spellEnd"/>
      <w:r w:rsidRPr="009763AB">
        <w:t xml:space="preserve"> муниципального образования подготовлен в соответствии с требованиями Бюджетного кодекса Российской Федерации и Положения  о бюджетном процессе </w:t>
      </w:r>
      <w:proofErr w:type="spellStart"/>
      <w:r w:rsidRPr="009763AB">
        <w:t>Тамтачетского</w:t>
      </w:r>
      <w:proofErr w:type="spellEnd"/>
      <w:r w:rsidRPr="009763AB">
        <w:t xml:space="preserve"> муниципального образования, утвержденного  решением  Думы   № 59  от 24.07.2014г., а также в соответствии с  положением основных направлений  бюджетной политики и основных </w:t>
      </w:r>
      <w:r w:rsidRPr="009763AB">
        <w:lastRenderedPageBreak/>
        <w:t xml:space="preserve">направлений налоговой политики </w:t>
      </w:r>
      <w:proofErr w:type="spellStart"/>
      <w:r w:rsidRPr="009763AB">
        <w:t>Тамтачетского</w:t>
      </w:r>
      <w:proofErr w:type="spellEnd"/>
      <w:r w:rsidRPr="009763AB">
        <w:t xml:space="preserve"> муниципального образования на 2016 год и на плановый период 2017 и 2018 годов.</w:t>
      </w:r>
      <w:proofErr w:type="gramEnd"/>
    </w:p>
    <w:p w:rsidR="009763AB" w:rsidRPr="009763AB" w:rsidRDefault="009763AB" w:rsidP="009763AB">
      <w:r w:rsidRPr="009763AB">
        <w:t xml:space="preserve">Формирование основных параметров бюджета </w:t>
      </w:r>
      <w:proofErr w:type="spellStart"/>
      <w:r w:rsidRPr="009763AB">
        <w:t>Тамтачетского</w:t>
      </w:r>
      <w:proofErr w:type="spellEnd"/>
      <w:r w:rsidRPr="009763AB">
        <w:t xml:space="preserve"> муниципального образования на 2016 год осуществлено в соответствии с требованиями действующего бюджетного и налогового законодательства.</w:t>
      </w:r>
    </w:p>
    <w:p w:rsidR="009763AB" w:rsidRPr="009763AB" w:rsidRDefault="009763AB" w:rsidP="009763AB">
      <w:r w:rsidRPr="009763AB">
        <w:t xml:space="preserve">        Основные параметры бюджета </w:t>
      </w:r>
      <w:proofErr w:type="spellStart"/>
      <w:r w:rsidRPr="009763AB">
        <w:t>Тамтачетского</w:t>
      </w:r>
      <w:proofErr w:type="spellEnd"/>
      <w:r w:rsidRPr="009763AB">
        <w:t xml:space="preserve"> муниципального образования на 2016 год сформированы в следующих объемах и представлены в таблице 1.</w:t>
      </w:r>
    </w:p>
    <w:p w:rsidR="009763AB" w:rsidRPr="009763AB" w:rsidRDefault="009763AB" w:rsidP="009763AB">
      <w:r w:rsidRPr="009763AB">
        <w:t> </w:t>
      </w:r>
    </w:p>
    <w:p w:rsidR="009763AB" w:rsidRPr="009763AB" w:rsidRDefault="009763AB" w:rsidP="009763AB">
      <w:r w:rsidRPr="009763AB">
        <w:t>Таблица 1. Основные параметры бюджета муниципального образования </w:t>
      </w:r>
    </w:p>
    <w:p w:rsidR="009763AB" w:rsidRPr="009763AB" w:rsidRDefault="009763AB" w:rsidP="009763AB">
      <w:r w:rsidRPr="009763AB">
        <w:t>на 2016 год  </w:t>
      </w:r>
    </w:p>
    <w:p w:rsidR="009763AB" w:rsidRPr="009763AB" w:rsidRDefault="009763AB" w:rsidP="009763AB">
      <w:r w:rsidRPr="009763AB">
        <w:t>тыс</w:t>
      </w:r>
      <w:proofErr w:type="gramStart"/>
      <w:r w:rsidRPr="009763AB">
        <w:t>.р</w:t>
      </w:r>
      <w:proofErr w:type="gramEnd"/>
      <w:r w:rsidRPr="009763AB">
        <w:t>ублей</w:t>
      </w:r>
    </w:p>
    <w:p w:rsidR="009763AB" w:rsidRPr="009763AB" w:rsidRDefault="009763AB" w:rsidP="009763AB">
      <w:r w:rsidRPr="009763AB">
        <w:t>Основные параметры бюджета     2016 год</w:t>
      </w:r>
    </w:p>
    <w:p w:rsidR="009763AB" w:rsidRPr="009763AB" w:rsidRDefault="009763AB" w:rsidP="009763AB">
      <w:r w:rsidRPr="009763AB">
        <w:t>Доходы, в том числе: 6 794,40</w:t>
      </w:r>
    </w:p>
    <w:p w:rsidR="009763AB" w:rsidRPr="009763AB" w:rsidRDefault="009763AB" w:rsidP="009763AB">
      <w:r w:rsidRPr="009763AB">
        <w:t>налоговые и неналоговые доходы 4 076,40</w:t>
      </w:r>
    </w:p>
    <w:p w:rsidR="009763AB" w:rsidRPr="009763AB" w:rsidRDefault="009763AB" w:rsidP="009763AB">
      <w:r w:rsidRPr="009763AB">
        <w:t>безвозмездные перечисления 2 718,00</w:t>
      </w:r>
    </w:p>
    <w:p w:rsidR="009763AB" w:rsidRPr="009763AB" w:rsidRDefault="009763AB" w:rsidP="009763AB">
      <w:r w:rsidRPr="009763AB">
        <w:t>Расходы, в том числе: 6 991,40</w:t>
      </w:r>
    </w:p>
    <w:p w:rsidR="009763AB" w:rsidRPr="009763AB" w:rsidRDefault="009763AB" w:rsidP="009763AB">
      <w:r w:rsidRPr="009763AB">
        <w:t>Дефицит 197</w:t>
      </w:r>
    </w:p>
    <w:p w:rsidR="009763AB" w:rsidRPr="009763AB" w:rsidRDefault="009763AB" w:rsidP="009763AB">
      <w:r w:rsidRPr="009763AB">
        <w:t>Процент дефицита к доходам без учета безвозмездных поступлений, % 4,8%</w:t>
      </w:r>
    </w:p>
    <w:p w:rsidR="009763AB" w:rsidRPr="009763AB" w:rsidRDefault="009763AB" w:rsidP="009763AB">
      <w:r w:rsidRPr="009763AB">
        <w:t>Верхний предел муниципального долга 197</w:t>
      </w:r>
    </w:p>
    <w:p w:rsidR="009763AB" w:rsidRPr="009763AB" w:rsidRDefault="009763AB" w:rsidP="009763AB">
      <w:r w:rsidRPr="009763AB">
        <w:t>Резервный фонд 5</w:t>
      </w:r>
    </w:p>
    <w:p w:rsidR="009763AB" w:rsidRPr="009763AB" w:rsidRDefault="009763AB" w:rsidP="009763AB">
      <w:r w:rsidRPr="009763AB">
        <w:t> </w:t>
      </w:r>
    </w:p>
    <w:p w:rsidR="009763AB" w:rsidRPr="009763AB" w:rsidRDefault="009763AB" w:rsidP="009763AB">
      <w:r w:rsidRPr="009763AB">
        <w:t>ДОХОДЫ БЮДЖЕТА</w:t>
      </w:r>
    </w:p>
    <w:p w:rsidR="009763AB" w:rsidRPr="009763AB" w:rsidRDefault="009763AB" w:rsidP="009763AB">
      <w:r w:rsidRPr="009763AB">
        <w:t>   </w:t>
      </w:r>
    </w:p>
    <w:p w:rsidR="009763AB" w:rsidRPr="009763AB" w:rsidRDefault="009763AB" w:rsidP="009763AB">
      <w:r w:rsidRPr="009763AB">
        <w:t>Доходы бюджета  на  2016 год сформированы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а также предлагаемыми Правительством Российской Федерации изменениями, вступающими в действие с 1 января 2016 года.</w:t>
      </w:r>
    </w:p>
    <w:p w:rsidR="009763AB" w:rsidRPr="009763AB" w:rsidRDefault="009763AB" w:rsidP="009763AB">
      <w:r w:rsidRPr="009763AB">
        <w:t>В основу формирования  доходов  бюджета муниципального образования на 2016 заложены:</w:t>
      </w:r>
    </w:p>
    <w:p w:rsidR="009763AB" w:rsidRPr="009763AB" w:rsidRDefault="009763AB" w:rsidP="009763AB">
      <w:r w:rsidRPr="009763AB">
        <w:t xml:space="preserve">- прогноз социально-экономического развития </w:t>
      </w:r>
      <w:proofErr w:type="spellStart"/>
      <w:r w:rsidRPr="009763AB">
        <w:t>Тамтачетского</w:t>
      </w:r>
      <w:proofErr w:type="spellEnd"/>
      <w:r w:rsidRPr="009763AB">
        <w:t xml:space="preserve"> муниципального образования на 2016-2018 годы;</w:t>
      </w:r>
    </w:p>
    <w:p w:rsidR="009763AB" w:rsidRPr="009763AB" w:rsidRDefault="009763AB" w:rsidP="009763AB">
      <w:r w:rsidRPr="009763AB">
        <w:t>- ожидаемое исполнение бюджета муниципального образования  в 2015 году;</w:t>
      </w:r>
    </w:p>
    <w:p w:rsidR="009763AB" w:rsidRPr="009763AB" w:rsidRDefault="009763AB" w:rsidP="009763AB">
      <w:r w:rsidRPr="009763AB">
        <w:lastRenderedPageBreak/>
        <w:t>- прогнозные данные о поступлении доходов, представленные межрайонной ИФНС России № 6 по Иркутской области;</w:t>
      </w:r>
    </w:p>
    <w:p w:rsidR="009763AB" w:rsidRPr="009763AB" w:rsidRDefault="009763AB" w:rsidP="009763AB">
      <w:r w:rsidRPr="009763AB">
        <w:t>- закона Иркутской области "Об областном бюджете на 2016 год".</w:t>
      </w:r>
    </w:p>
    <w:p w:rsidR="009763AB" w:rsidRPr="009763AB" w:rsidRDefault="009763AB" w:rsidP="009763AB">
      <w:r w:rsidRPr="009763AB">
        <w:t>      Основные характеристики поступлений доходов в бюджет поселения на 2016 год представлены в таблице 2</w:t>
      </w:r>
    </w:p>
    <w:p w:rsidR="009763AB" w:rsidRPr="009763AB" w:rsidRDefault="009763AB" w:rsidP="009763AB">
      <w:r w:rsidRPr="009763AB">
        <w:t>.    </w:t>
      </w:r>
    </w:p>
    <w:p w:rsidR="009763AB" w:rsidRPr="009763AB" w:rsidRDefault="009763AB" w:rsidP="009763AB">
      <w:r w:rsidRPr="009763AB">
        <w:t>           Таблица 2. Показатели поступления доходов в бюджет поселения </w:t>
      </w:r>
    </w:p>
    <w:p w:rsidR="009763AB" w:rsidRPr="009763AB" w:rsidRDefault="009763AB" w:rsidP="009763AB">
      <w:r w:rsidRPr="009763AB">
        <w:t>                                                      2015 – 2016  год</w:t>
      </w:r>
    </w:p>
    <w:p w:rsidR="009763AB" w:rsidRPr="009763AB" w:rsidRDefault="009763AB" w:rsidP="009763AB">
      <w:r w:rsidRPr="009763AB">
        <w:t>  </w:t>
      </w:r>
    </w:p>
    <w:p w:rsidR="009763AB" w:rsidRPr="009763AB" w:rsidRDefault="009763AB" w:rsidP="009763AB">
      <w:r w:rsidRPr="009763AB">
        <w:t>    </w:t>
      </w:r>
    </w:p>
    <w:p w:rsidR="009763AB" w:rsidRPr="009763AB" w:rsidRDefault="009763AB" w:rsidP="009763AB">
      <w:r w:rsidRPr="009763AB">
        <w:t>(тыс</w:t>
      </w:r>
      <w:proofErr w:type="gramStart"/>
      <w:r w:rsidRPr="009763AB">
        <w:t>.р</w:t>
      </w:r>
      <w:proofErr w:type="gramEnd"/>
      <w:r w:rsidRPr="009763AB">
        <w:t>ублей)</w:t>
      </w:r>
    </w:p>
    <w:p w:rsidR="009763AB" w:rsidRPr="009763AB" w:rsidRDefault="009763AB" w:rsidP="009763AB">
      <w:r w:rsidRPr="009763AB">
        <w:t>Показатель  2015 г 2016 г Темп</w:t>
      </w:r>
    </w:p>
    <w:p w:rsidR="009763AB" w:rsidRPr="009763AB" w:rsidRDefault="009763AB" w:rsidP="009763AB">
      <w:r w:rsidRPr="009763AB">
        <w:t>оценка прогноз роста</w:t>
      </w:r>
    </w:p>
    <w:p w:rsidR="009763AB" w:rsidRPr="009763AB" w:rsidRDefault="009763AB" w:rsidP="009763AB">
      <w:r w:rsidRPr="009763AB">
        <w:t>   %</w:t>
      </w:r>
    </w:p>
    <w:p w:rsidR="009763AB" w:rsidRPr="009763AB" w:rsidRDefault="009763AB" w:rsidP="009763AB">
      <w:r w:rsidRPr="009763AB">
        <w:t>Налоговые и неналоговые доходы 3 250,70 4 076,40 125,40</w:t>
      </w:r>
    </w:p>
    <w:p w:rsidR="009763AB" w:rsidRPr="009763AB" w:rsidRDefault="009763AB" w:rsidP="009763AB">
      <w:r w:rsidRPr="009763AB">
        <w:t>Безвозмездные поступления, из них: 3 764,90 2 718,00 384,31</w:t>
      </w:r>
    </w:p>
    <w:p w:rsidR="009763AB" w:rsidRPr="009763AB" w:rsidRDefault="009763AB" w:rsidP="009763AB">
      <w:r w:rsidRPr="009763AB">
        <w:t>Дотации, в том числе 1 247,00 1 911,40 153,28</w:t>
      </w:r>
    </w:p>
    <w:p w:rsidR="009763AB" w:rsidRPr="009763AB" w:rsidRDefault="009763AB" w:rsidP="009763AB">
      <w:r w:rsidRPr="009763AB">
        <w:t>из районного бюджета на выравнивание бюджетной обеспеченности поселений 1 247,00 1 911,40 153,28</w:t>
      </w:r>
    </w:p>
    <w:p w:rsidR="009763AB" w:rsidRPr="009763AB" w:rsidRDefault="009763AB" w:rsidP="009763AB">
      <w:r w:rsidRPr="009763AB">
        <w:t>Прочие субсидии, в том числе 2 418,80 698,10 28,86</w:t>
      </w:r>
    </w:p>
    <w:p w:rsidR="009763AB" w:rsidRPr="009763AB" w:rsidRDefault="009763AB" w:rsidP="009763AB">
      <w:r w:rsidRPr="009763AB">
        <w:t xml:space="preserve">субсидия на выплату денежного содержания с начислениями на него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учреждения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 2 086,90 0,00 </w:t>
      </w:r>
      <w:proofErr w:type="spellStart"/>
      <w:r w:rsidRPr="009763AB">
        <w:t>0,00</w:t>
      </w:r>
      <w:proofErr w:type="spellEnd"/>
    </w:p>
    <w:p w:rsidR="009763AB" w:rsidRPr="009763AB" w:rsidRDefault="009763AB" w:rsidP="009763AB">
      <w:r w:rsidRPr="009763AB">
        <w:t xml:space="preserve">субсидия на реализацию мероприятий, направленных на повышение эффективности бюджетных расходов муниципальных образований Иркутской области 0,00 </w:t>
      </w:r>
      <w:proofErr w:type="spellStart"/>
      <w:r w:rsidRPr="009763AB">
        <w:t>0,00</w:t>
      </w:r>
      <w:proofErr w:type="spellEnd"/>
      <w:r w:rsidRPr="009763AB">
        <w:t xml:space="preserve"> </w:t>
      </w:r>
      <w:proofErr w:type="spellStart"/>
      <w:r w:rsidRPr="009763AB">
        <w:t>0,00</w:t>
      </w:r>
      <w:proofErr w:type="spellEnd"/>
    </w:p>
    <w:p w:rsidR="009763AB" w:rsidRPr="009763AB" w:rsidRDefault="009763AB" w:rsidP="009763AB">
      <w:r w:rsidRPr="009763AB">
        <w:t>субсидия на выравнивание обеспеченности поселений Иркутской области по реализации ими их отдельных расходных обязательств 0,00 698,10 0,00</w:t>
      </w:r>
    </w:p>
    <w:p w:rsidR="009763AB" w:rsidRPr="009763AB" w:rsidRDefault="009763AB" w:rsidP="009763AB">
      <w:r w:rsidRPr="009763AB">
        <w:t xml:space="preserve">субсидия в целях </w:t>
      </w:r>
      <w:proofErr w:type="spellStart"/>
      <w:r w:rsidRPr="009763AB">
        <w:t>софинансирования</w:t>
      </w:r>
      <w:proofErr w:type="spellEnd"/>
      <w:r w:rsidRPr="009763AB">
        <w:t xml:space="preserve"> расходов, связанных с реализацией мероприятий перечня проектов народных инициатив 331,90 0,00 </w:t>
      </w:r>
      <w:proofErr w:type="spellStart"/>
      <w:r w:rsidRPr="009763AB">
        <w:t>0,00</w:t>
      </w:r>
      <w:proofErr w:type="spellEnd"/>
    </w:p>
    <w:p w:rsidR="009763AB" w:rsidRPr="009763AB" w:rsidRDefault="009763AB" w:rsidP="009763AB">
      <w:r w:rsidRPr="009763AB">
        <w:t>Субвенция на осуществление первичного воинского учета на территориях, где отсутствуют военные комиссариаты 73,90 75,50 102,17</w:t>
      </w:r>
    </w:p>
    <w:p w:rsidR="009763AB" w:rsidRPr="009763AB" w:rsidRDefault="009763AB" w:rsidP="009763AB">
      <w:r w:rsidRPr="009763AB">
        <w:lastRenderedPageBreak/>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33,00 </w:t>
      </w:r>
      <w:proofErr w:type="spellStart"/>
      <w:r w:rsidRPr="009763AB">
        <w:t>33,00</w:t>
      </w:r>
      <w:proofErr w:type="spellEnd"/>
      <w:r w:rsidRPr="009763AB">
        <w:t xml:space="preserve"> 100,00</w:t>
      </w:r>
    </w:p>
    <w:p w:rsidR="009763AB" w:rsidRPr="009763AB" w:rsidRDefault="009763AB" w:rsidP="009763AB">
      <w:r w:rsidRPr="009763AB">
        <w:t xml:space="preserve">Возврат остатков субвенций -7,80 0,00 </w:t>
      </w:r>
      <w:proofErr w:type="spellStart"/>
      <w:r w:rsidRPr="009763AB">
        <w:t>0,00</w:t>
      </w:r>
      <w:proofErr w:type="spellEnd"/>
    </w:p>
    <w:p w:rsidR="009763AB" w:rsidRPr="009763AB" w:rsidRDefault="009763AB" w:rsidP="009763AB">
      <w:r w:rsidRPr="009763AB">
        <w:t>   Всего доходов 7 015,60 6 794,40 96,85</w:t>
      </w:r>
    </w:p>
    <w:p w:rsidR="009763AB" w:rsidRPr="009763AB" w:rsidRDefault="009763AB" w:rsidP="009763AB">
      <w:r w:rsidRPr="009763AB">
        <w:t> </w:t>
      </w:r>
    </w:p>
    <w:p w:rsidR="009763AB" w:rsidRPr="009763AB" w:rsidRDefault="009763AB" w:rsidP="009763AB">
      <w:r w:rsidRPr="009763AB">
        <w:t>Доходы бюджета муниципального образования на 2016 год планируются в объеме 6794,4 тыс. рублей, что на  3,1% меньше оценки на 2015 год, налоговые и неналоговые доходы составят  4076,4 тыс. рублей, что на 25,4% больше уровня 2015 года.</w:t>
      </w:r>
    </w:p>
    <w:p w:rsidR="009763AB" w:rsidRPr="009763AB" w:rsidRDefault="009763AB" w:rsidP="009763AB">
      <w:r w:rsidRPr="009763AB">
        <w:t>Прогнозируемое увеличение налоговых и неналоговых доходов вызвано значительным ростом доходов от акцизов по подакцизным товарам в 2016 году.</w:t>
      </w:r>
    </w:p>
    <w:p w:rsidR="009763AB" w:rsidRPr="009763AB" w:rsidRDefault="009763AB" w:rsidP="009763AB">
      <w:r w:rsidRPr="009763AB">
        <w:t> </w:t>
      </w:r>
    </w:p>
    <w:p w:rsidR="009763AB" w:rsidRPr="009763AB" w:rsidRDefault="009763AB" w:rsidP="009763AB">
      <w:r w:rsidRPr="009763AB">
        <w:t>             Особенности   планирования  поступлений                                                                     в бюджет  муниципального образования по  отдельным  видам  доходов</w:t>
      </w:r>
    </w:p>
    <w:p w:rsidR="009763AB" w:rsidRPr="009763AB" w:rsidRDefault="009763AB" w:rsidP="009763AB">
      <w:r w:rsidRPr="009763AB">
        <w:t> </w:t>
      </w:r>
    </w:p>
    <w:p w:rsidR="009763AB" w:rsidRPr="009763AB" w:rsidRDefault="009763AB" w:rsidP="009763AB">
      <w:r w:rsidRPr="009763AB">
        <w:t>Налог  на  доходы  физических  лиц</w:t>
      </w:r>
    </w:p>
    <w:p w:rsidR="009763AB" w:rsidRPr="009763AB" w:rsidRDefault="009763AB" w:rsidP="009763AB">
      <w:r w:rsidRPr="009763AB">
        <w:t>Прогноз налога на доходы физических лиц на 2016 год запланирован в размере 2203,0 тыс</w:t>
      </w:r>
      <w:proofErr w:type="gramStart"/>
      <w:r w:rsidRPr="009763AB">
        <w:t>.р</w:t>
      </w:r>
      <w:proofErr w:type="gramEnd"/>
      <w:r w:rsidRPr="009763AB">
        <w:t xml:space="preserve">ублей на основе ожидаемых поступлений 2015 года и в соответствии с прогнозом социально-экономического развития </w:t>
      </w:r>
      <w:proofErr w:type="spellStart"/>
      <w:r w:rsidRPr="009763AB">
        <w:t>Тамтачетского</w:t>
      </w:r>
      <w:proofErr w:type="spellEnd"/>
      <w:r w:rsidRPr="009763AB">
        <w:t xml:space="preserve"> муниципального образования на 2016 год, с учетом данных главного администратора – МИ ФНС №6 по Иркутской области.</w:t>
      </w:r>
    </w:p>
    <w:p w:rsidR="009763AB" w:rsidRPr="009763AB" w:rsidRDefault="009763AB" w:rsidP="009763AB">
      <w:r w:rsidRPr="009763AB">
        <w:t> </w:t>
      </w:r>
    </w:p>
    <w:p w:rsidR="009763AB" w:rsidRPr="009763AB" w:rsidRDefault="009763AB" w:rsidP="009763AB">
      <w:r w:rsidRPr="009763AB">
        <w:t>Акцизы по подакцизным товарам </w:t>
      </w:r>
    </w:p>
    <w:p w:rsidR="009763AB" w:rsidRPr="009763AB" w:rsidRDefault="009763AB" w:rsidP="009763AB">
      <w:r w:rsidRPr="009763AB">
        <w:t>Прогноз дохода от уплаты акцизов по подакцизным товарам на 2016 год запланирован в размере 1551,4 тыс</w:t>
      </w:r>
      <w:proofErr w:type="gramStart"/>
      <w:r w:rsidRPr="009763AB">
        <w:t>.р</w:t>
      </w:r>
      <w:proofErr w:type="gramEnd"/>
      <w:r w:rsidRPr="009763AB">
        <w:t>ублей в соответствии с данными Управления Федерального казначейства по Иркутской области.</w:t>
      </w:r>
    </w:p>
    <w:p w:rsidR="009763AB" w:rsidRPr="009763AB" w:rsidRDefault="009763AB" w:rsidP="009763AB">
      <w:r w:rsidRPr="009763AB">
        <w:t> </w:t>
      </w:r>
    </w:p>
    <w:p w:rsidR="009763AB" w:rsidRPr="009763AB" w:rsidRDefault="009763AB" w:rsidP="009763AB">
      <w:r w:rsidRPr="009763AB">
        <w:t>Государственная пошлина</w:t>
      </w:r>
    </w:p>
    <w:p w:rsidR="009763AB" w:rsidRPr="009763AB" w:rsidRDefault="009763AB" w:rsidP="009763AB">
      <w:r w:rsidRPr="009763AB">
        <w:t>Прогноз государственной пошлины на 2016 год запланирован в размере 80,0 тыс</w:t>
      </w:r>
      <w:proofErr w:type="gramStart"/>
      <w:r w:rsidRPr="009763AB">
        <w:t>.р</w:t>
      </w:r>
      <w:proofErr w:type="gramEnd"/>
      <w:r w:rsidRPr="009763AB">
        <w:t>ублей, на основании информации администрации муниципального образования о прогнозируемом поступлении государственной пошлины на 2016 год. </w:t>
      </w:r>
    </w:p>
    <w:p w:rsidR="009763AB" w:rsidRPr="009763AB" w:rsidRDefault="009763AB" w:rsidP="009763AB">
      <w:r w:rsidRPr="009763AB">
        <w:t> </w:t>
      </w:r>
    </w:p>
    <w:p w:rsidR="009763AB" w:rsidRPr="009763AB" w:rsidRDefault="009763AB" w:rsidP="009763AB">
      <w:r w:rsidRPr="009763AB">
        <w:t>Земельный налог</w:t>
      </w:r>
    </w:p>
    <w:p w:rsidR="009763AB" w:rsidRPr="009763AB" w:rsidRDefault="009763AB" w:rsidP="009763AB">
      <w:r w:rsidRPr="009763AB">
        <w:t>Прогноз  земельного налога на 2016 год  запланирован в соответствии с данными главного администратора – МИ ФНС №6 по Иркутской области.</w:t>
      </w:r>
    </w:p>
    <w:p w:rsidR="009763AB" w:rsidRPr="009763AB" w:rsidRDefault="009763AB" w:rsidP="009763AB">
      <w:r w:rsidRPr="009763AB">
        <w:lastRenderedPageBreak/>
        <w:t>Поступления  земельного налога планируются  на 2016 год в размере 19 тыс. рублей. </w:t>
      </w:r>
    </w:p>
    <w:p w:rsidR="009763AB" w:rsidRPr="009763AB" w:rsidRDefault="009763AB" w:rsidP="009763AB">
      <w:r w:rsidRPr="009763AB">
        <w:t>Неналоговые  доходы</w:t>
      </w:r>
    </w:p>
    <w:p w:rsidR="009763AB" w:rsidRPr="009763AB" w:rsidRDefault="009763AB" w:rsidP="009763AB">
      <w:r w:rsidRPr="009763AB">
        <w:t>Прогноз неналоговых  доходов  осуществлен на основании информации администрации муниципального образования о прогнозируемом поступлении доходов и составит на 2016 год  223 тыс. рублей. </w:t>
      </w:r>
    </w:p>
    <w:p w:rsidR="009763AB" w:rsidRPr="009763AB" w:rsidRDefault="009763AB" w:rsidP="009763AB">
      <w:r w:rsidRPr="009763AB">
        <w:t xml:space="preserve">-по доходам от сдачи в аренду имущества находящегося в оперативном управлении поселений (по данным </w:t>
      </w:r>
      <w:proofErr w:type="spellStart"/>
      <w:r w:rsidRPr="009763AB">
        <w:t>Тамтачетского</w:t>
      </w:r>
      <w:proofErr w:type="spellEnd"/>
      <w:r w:rsidRPr="009763AB">
        <w:t xml:space="preserve"> муниципального образования) прогноз на 2016 год составил  188 тыс. рублей:  </w:t>
      </w:r>
    </w:p>
    <w:p w:rsidR="009763AB" w:rsidRPr="009763AB" w:rsidRDefault="009763AB" w:rsidP="009763AB">
      <w:r w:rsidRPr="009763AB">
        <w:t xml:space="preserve">- по  доходам от </w:t>
      </w:r>
      <w:proofErr w:type="gramStart"/>
      <w:r w:rsidRPr="009763AB">
        <w:t>платных услуг, оказываемых казенными учреждениями культуры на 2016 год составит</w:t>
      </w:r>
      <w:proofErr w:type="gramEnd"/>
      <w:r w:rsidRPr="009763AB">
        <w:t xml:space="preserve"> 35  тыс. рублей.</w:t>
      </w:r>
    </w:p>
    <w:p w:rsidR="009763AB" w:rsidRPr="009763AB" w:rsidRDefault="009763AB" w:rsidP="009763AB">
      <w:r w:rsidRPr="009763AB">
        <w:t> </w:t>
      </w:r>
    </w:p>
    <w:p w:rsidR="009763AB" w:rsidRPr="009763AB" w:rsidRDefault="009763AB" w:rsidP="009763AB">
      <w:r w:rsidRPr="009763AB">
        <w:t>Безвозмездные поступления</w:t>
      </w:r>
    </w:p>
    <w:p w:rsidR="009763AB" w:rsidRPr="009763AB" w:rsidRDefault="009763AB" w:rsidP="009763AB">
      <w:r w:rsidRPr="009763AB">
        <w:t>Объем безвозмездных поступлений в бюджет муниципального образования на 2016 год представлен в таблице 3.</w:t>
      </w:r>
    </w:p>
    <w:p w:rsidR="009763AB" w:rsidRPr="009763AB" w:rsidRDefault="009763AB" w:rsidP="009763AB">
      <w:r w:rsidRPr="009763AB">
        <w:t> </w:t>
      </w:r>
    </w:p>
    <w:p w:rsidR="009763AB" w:rsidRPr="009763AB" w:rsidRDefault="009763AB" w:rsidP="009763AB">
      <w:r w:rsidRPr="009763AB">
        <w:t>Таблица 3. Объем безвозмездных поступлений в бюджет </w:t>
      </w:r>
    </w:p>
    <w:p w:rsidR="009763AB" w:rsidRPr="009763AB" w:rsidRDefault="009763AB" w:rsidP="009763AB">
      <w:r w:rsidRPr="009763AB">
        <w:t>муниципального образования в 2015 – 2016 годах</w:t>
      </w:r>
    </w:p>
    <w:p w:rsidR="009763AB" w:rsidRPr="009763AB" w:rsidRDefault="009763AB" w:rsidP="009763AB">
      <w:r w:rsidRPr="009763AB">
        <w:t> </w:t>
      </w:r>
    </w:p>
    <w:p w:rsidR="009763AB" w:rsidRPr="009763AB" w:rsidRDefault="009763AB" w:rsidP="009763AB">
      <w:r w:rsidRPr="009763AB">
        <w:t>                                                                                                                           (тыс. руб.)</w:t>
      </w:r>
    </w:p>
    <w:p w:rsidR="009763AB" w:rsidRPr="009763AB" w:rsidRDefault="009763AB" w:rsidP="009763AB">
      <w:r w:rsidRPr="009763AB">
        <w:t>(тыс</w:t>
      </w:r>
      <w:proofErr w:type="gramStart"/>
      <w:r w:rsidRPr="009763AB">
        <w:t>.р</w:t>
      </w:r>
      <w:proofErr w:type="gramEnd"/>
      <w:r w:rsidRPr="009763AB">
        <w:t>ублей)</w:t>
      </w:r>
    </w:p>
    <w:p w:rsidR="009763AB" w:rsidRPr="009763AB" w:rsidRDefault="009763AB" w:rsidP="009763AB">
      <w:r w:rsidRPr="009763AB">
        <w:t>Показатель  2015 г 2016 г Темп</w:t>
      </w:r>
    </w:p>
    <w:p w:rsidR="009763AB" w:rsidRPr="009763AB" w:rsidRDefault="009763AB" w:rsidP="009763AB">
      <w:r w:rsidRPr="009763AB">
        <w:t>оценка прогноз роста</w:t>
      </w:r>
    </w:p>
    <w:p w:rsidR="009763AB" w:rsidRPr="009763AB" w:rsidRDefault="009763AB" w:rsidP="009763AB">
      <w:r w:rsidRPr="009763AB">
        <w:t>   %</w:t>
      </w:r>
    </w:p>
    <w:p w:rsidR="009763AB" w:rsidRPr="009763AB" w:rsidRDefault="009763AB" w:rsidP="009763AB">
      <w:r w:rsidRPr="009763AB">
        <w:t>Безвозмездные поступления, из них: 3 764,90 2 718,00 72,2</w:t>
      </w:r>
    </w:p>
    <w:p w:rsidR="009763AB" w:rsidRPr="009763AB" w:rsidRDefault="009763AB" w:rsidP="009763AB">
      <w:r w:rsidRPr="009763AB">
        <w:t>Дотации, в том числе 1 247,00 1 911,40 153,28</w:t>
      </w:r>
    </w:p>
    <w:p w:rsidR="009763AB" w:rsidRPr="009763AB" w:rsidRDefault="009763AB" w:rsidP="009763AB">
      <w:r w:rsidRPr="009763AB">
        <w:t xml:space="preserve">из областного бюджета на выравнивание бюджетной обеспеченности поселений 0,00 </w:t>
      </w:r>
      <w:proofErr w:type="spellStart"/>
      <w:r w:rsidRPr="009763AB">
        <w:t>0,00</w:t>
      </w:r>
      <w:proofErr w:type="spellEnd"/>
      <w:r w:rsidRPr="009763AB">
        <w:t xml:space="preserve"> </w:t>
      </w:r>
      <w:proofErr w:type="spellStart"/>
      <w:r w:rsidRPr="009763AB">
        <w:t>0,00</w:t>
      </w:r>
      <w:proofErr w:type="spellEnd"/>
    </w:p>
    <w:p w:rsidR="009763AB" w:rsidRPr="009763AB" w:rsidRDefault="009763AB" w:rsidP="009763AB">
      <w:r w:rsidRPr="009763AB">
        <w:t>из районного бюджета на выравнивание бюджетной обеспеченности поселений 1 247,00 1 911,40 153,28</w:t>
      </w:r>
    </w:p>
    <w:p w:rsidR="009763AB" w:rsidRPr="009763AB" w:rsidRDefault="009763AB" w:rsidP="009763AB">
      <w:r w:rsidRPr="009763AB">
        <w:t xml:space="preserve">Дотация на поддержку мер по обеспечению сбалансированности бюджетов, в т.ч. 0,00 </w:t>
      </w:r>
      <w:proofErr w:type="spellStart"/>
      <w:r w:rsidRPr="009763AB">
        <w:t>0,00</w:t>
      </w:r>
      <w:proofErr w:type="spellEnd"/>
      <w:r w:rsidRPr="009763AB">
        <w:t xml:space="preserve"> </w:t>
      </w:r>
      <w:proofErr w:type="spellStart"/>
      <w:r w:rsidRPr="009763AB">
        <w:t>0,00</w:t>
      </w:r>
      <w:proofErr w:type="spellEnd"/>
    </w:p>
    <w:p w:rsidR="009763AB" w:rsidRPr="009763AB" w:rsidRDefault="009763AB" w:rsidP="009763AB">
      <w:r w:rsidRPr="009763AB">
        <w:t xml:space="preserve">из областного бюджета 0,00 </w:t>
      </w:r>
      <w:proofErr w:type="spellStart"/>
      <w:r w:rsidRPr="009763AB">
        <w:t>0,00</w:t>
      </w:r>
      <w:proofErr w:type="spellEnd"/>
      <w:r w:rsidRPr="009763AB">
        <w:t xml:space="preserve"> </w:t>
      </w:r>
      <w:proofErr w:type="spellStart"/>
      <w:r w:rsidRPr="009763AB">
        <w:t>0,00</w:t>
      </w:r>
      <w:proofErr w:type="spellEnd"/>
    </w:p>
    <w:p w:rsidR="009763AB" w:rsidRPr="009763AB" w:rsidRDefault="009763AB" w:rsidP="009763AB">
      <w:r w:rsidRPr="009763AB">
        <w:t xml:space="preserve">из районного бюджета 0,00 </w:t>
      </w:r>
      <w:proofErr w:type="spellStart"/>
      <w:r w:rsidRPr="009763AB">
        <w:t>0,00</w:t>
      </w:r>
      <w:proofErr w:type="spellEnd"/>
      <w:r w:rsidRPr="009763AB">
        <w:t xml:space="preserve"> </w:t>
      </w:r>
      <w:proofErr w:type="spellStart"/>
      <w:r w:rsidRPr="009763AB">
        <w:t>0,00</w:t>
      </w:r>
      <w:proofErr w:type="spellEnd"/>
    </w:p>
    <w:p w:rsidR="009763AB" w:rsidRPr="009763AB" w:rsidRDefault="009763AB" w:rsidP="009763AB">
      <w:r w:rsidRPr="009763AB">
        <w:lastRenderedPageBreak/>
        <w:t>Прочие субсидии, в том числе 2 418,80 698,10 28,86</w:t>
      </w:r>
    </w:p>
    <w:p w:rsidR="009763AB" w:rsidRPr="009763AB" w:rsidRDefault="009763AB" w:rsidP="009763AB">
      <w:r w:rsidRPr="009763AB">
        <w:t xml:space="preserve">субсидия на выплату денежного содержания с начислениями на него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учреждения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 2 086,90 0,00 </w:t>
      </w:r>
      <w:proofErr w:type="spellStart"/>
      <w:r w:rsidRPr="009763AB">
        <w:t>0,00</w:t>
      </w:r>
      <w:proofErr w:type="spellEnd"/>
    </w:p>
    <w:p w:rsidR="009763AB" w:rsidRPr="009763AB" w:rsidRDefault="009763AB" w:rsidP="009763AB">
      <w:r w:rsidRPr="009763AB">
        <w:t xml:space="preserve">субсидия на реализацию мероприятий, направленных на повышение эффективности бюджетных расходов муниципальных образований Иркутской области 0,00 </w:t>
      </w:r>
      <w:proofErr w:type="spellStart"/>
      <w:r w:rsidRPr="009763AB">
        <w:t>0,00</w:t>
      </w:r>
      <w:proofErr w:type="spellEnd"/>
      <w:r w:rsidRPr="009763AB">
        <w:t xml:space="preserve"> </w:t>
      </w:r>
      <w:proofErr w:type="spellStart"/>
      <w:r w:rsidRPr="009763AB">
        <w:t>0,00</w:t>
      </w:r>
      <w:proofErr w:type="spellEnd"/>
    </w:p>
    <w:p w:rsidR="009763AB" w:rsidRPr="009763AB" w:rsidRDefault="009763AB" w:rsidP="009763AB">
      <w:r w:rsidRPr="009763AB">
        <w:t>субсидия на выравнивание обеспеченности поселений Иркутской области по реализации ими их отдельных расходных обязательств 0,00 698,10 0,00</w:t>
      </w:r>
    </w:p>
    <w:p w:rsidR="009763AB" w:rsidRPr="009763AB" w:rsidRDefault="009763AB" w:rsidP="009763AB">
      <w:r w:rsidRPr="009763AB">
        <w:t xml:space="preserve">субсидия в целях </w:t>
      </w:r>
      <w:proofErr w:type="spellStart"/>
      <w:r w:rsidRPr="009763AB">
        <w:t>софинансирования</w:t>
      </w:r>
      <w:proofErr w:type="spellEnd"/>
      <w:r w:rsidRPr="009763AB">
        <w:t xml:space="preserve"> расходов, связанных с реализацией мероприятий перечня проектов народных инициатив 331,90 0,00 </w:t>
      </w:r>
      <w:proofErr w:type="spellStart"/>
      <w:r w:rsidRPr="009763AB">
        <w:t>0,00</w:t>
      </w:r>
      <w:proofErr w:type="spellEnd"/>
    </w:p>
    <w:p w:rsidR="009763AB" w:rsidRPr="009763AB" w:rsidRDefault="009763AB" w:rsidP="009763AB">
      <w:r w:rsidRPr="009763AB">
        <w:t>Субвенция на осуществление первичного воинского учета на территориях, где отсутствуют военные комиссариаты 73,90 75,50 102,17</w:t>
      </w:r>
    </w:p>
    <w:p w:rsidR="009763AB" w:rsidRPr="009763AB" w:rsidRDefault="009763AB" w:rsidP="009763AB">
      <w:r w:rsidRPr="009763AB">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33,00 </w:t>
      </w:r>
      <w:proofErr w:type="spellStart"/>
      <w:r w:rsidRPr="009763AB">
        <w:t>33,00</w:t>
      </w:r>
      <w:proofErr w:type="spellEnd"/>
      <w:r w:rsidRPr="009763AB">
        <w:t xml:space="preserve"> 100,00</w:t>
      </w:r>
    </w:p>
    <w:p w:rsidR="009763AB" w:rsidRPr="009763AB" w:rsidRDefault="009763AB" w:rsidP="009763AB">
      <w:r w:rsidRPr="009763AB">
        <w:t xml:space="preserve">Возврат остатков субвенций -7,80 0,00 </w:t>
      </w:r>
      <w:proofErr w:type="spellStart"/>
      <w:r w:rsidRPr="009763AB">
        <w:t>0,00</w:t>
      </w:r>
      <w:proofErr w:type="spellEnd"/>
    </w:p>
    <w:p w:rsidR="009763AB" w:rsidRPr="009763AB" w:rsidRDefault="009763AB" w:rsidP="009763AB">
      <w:r w:rsidRPr="009763AB">
        <w:t>   Всего доходов 7 015,60 6 794,40 96,85</w:t>
      </w:r>
    </w:p>
    <w:p w:rsidR="009763AB" w:rsidRPr="009763AB" w:rsidRDefault="009763AB" w:rsidP="009763AB">
      <w:r w:rsidRPr="009763AB">
        <w:t> </w:t>
      </w:r>
    </w:p>
    <w:p w:rsidR="009763AB" w:rsidRPr="009763AB" w:rsidRDefault="009763AB" w:rsidP="009763AB">
      <w:r w:rsidRPr="009763AB">
        <w:t>Прогнозируемые на 2016 год безвозмездные поступления составят  2718  тыс</w:t>
      </w:r>
      <w:proofErr w:type="gramStart"/>
      <w:r w:rsidRPr="009763AB">
        <w:t>.р</w:t>
      </w:r>
      <w:proofErr w:type="gramEnd"/>
      <w:r w:rsidRPr="009763AB">
        <w:t>уб.,  что на 27,8 % ниже, чем ожидается в 2015 году.</w:t>
      </w:r>
    </w:p>
    <w:p w:rsidR="009763AB" w:rsidRPr="009763AB" w:rsidRDefault="009763AB" w:rsidP="009763AB">
      <w:proofErr w:type="gramStart"/>
      <w:r w:rsidRPr="009763AB">
        <w:t>Прогнозируемое снижение безвозмездных поступлений в 2016 году относительно уровня 2015 года обусловлено тем, что объем межбюджетных трансфертов из областного бюджета не полностью доведен муниципальным образованиям Иркутской области, в виду того, что в проекте Федерального закона "О федеральном бюджете на 2016 год" объем межбюджетных трансфертов не полностью распределен между субъектами Российской Федерации.</w:t>
      </w:r>
      <w:proofErr w:type="gramEnd"/>
    </w:p>
    <w:p w:rsidR="009763AB" w:rsidRPr="009763AB" w:rsidRDefault="009763AB" w:rsidP="009763AB">
      <w:r w:rsidRPr="009763AB">
        <w:t>Субсидии на 2016 год  предусмотрены в объеме 698,1 тыс. рублей, что на 71,3% ниже, чем ожидается в 2015 году, из них:</w:t>
      </w:r>
    </w:p>
    <w:p w:rsidR="009763AB" w:rsidRPr="009763AB" w:rsidRDefault="009763AB" w:rsidP="009763AB">
      <w:r w:rsidRPr="009763AB">
        <w:t>- субсидия на выравнивание бюджетной обеспеченности муниципальных образований  Иркутской области по реализации ими их отдельных расходных обязательств сумме 698,1 тыс. рублей.(0% к уровню 2015 года);</w:t>
      </w:r>
    </w:p>
    <w:p w:rsidR="009763AB" w:rsidRPr="009763AB" w:rsidRDefault="009763AB" w:rsidP="009763AB">
      <w:r w:rsidRPr="009763AB">
        <w:t>Субвенции на 2016 год предусмотрены в объеме 108,5 тыс. рублей (-2,2% к уровню 2015 года), из них:</w:t>
      </w:r>
    </w:p>
    <w:p w:rsidR="009763AB" w:rsidRPr="009763AB" w:rsidRDefault="009763AB" w:rsidP="009763AB">
      <w:r w:rsidRPr="009763AB">
        <w:t>        -  субвенция на осуществление полномочий по первичному воинскому учету на территориях, где отсутствуют военные комиссариаты в сумме 75,5  тыс. рублей (+2,2% к уровню 2015г.);</w:t>
      </w:r>
    </w:p>
    <w:p w:rsidR="009763AB" w:rsidRPr="009763AB" w:rsidRDefault="009763AB" w:rsidP="009763AB">
      <w:r w:rsidRPr="009763AB">
        <w:lastRenderedPageBreak/>
        <w:t>        - субвенция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рублей (на уровне 2015 года);</w:t>
      </w:r>
    </w:p>
    <w:p w:rsidR="009763AB" w:rsidRPr="009763AB" w:rsidRDefault="009763AB" w:rsidP="009763AB">
      <w:r w:rsidRPr="009763AB">
        <w:t>- субвенция на осуществление областных государственных полномочий в сфере водоснабжения и водоотведения в сумме 32,3 тыс. рублей (на  уровне 2015 года).</w:t>
      </w:r>
    </w:p>
    <w:p w:rsidR="009763AB" w:rsidRPr="009763AB" w:rsidRDefault="009763AB" w:rsidP="009763AB">
      <w:r w:rsidRPr="009763AB">
        <w:t> </w:t>
      </w:r>
    </w:p>
    <w:p w:rsidR="009763AB" w:rsidRPr="009763AB" w:rsidRDefault="009763AB" w:rsidP="009763AB">
      <w:r w:rsidRPr="009763AB">
        <w:t> </w:t>
      </w:r>
    </w:p>
    <w:p w:rsidR="009763AB" w:rsidRPr="009763AB" w:rsidRDefault="009763AB" w:rsidP="009763AB">
      <w:r w:rsidRPr="009763AB">
        <w:t>РАСХОДЫ БЮДЖЕТА</w:t>
      </w:r>
    </w:p>
    <w:p w:rsidR="009763AB" w:rsidRPr="009763AB" w:rsidRDefault="009763AB" w:rsidP="009763AB">
      <w:r w:rsidRPr="009763AB">
        <w:t> </w:t>
      </w:r>
    </w:p>
    <w:p w:rsidR="009763AB" w:rsidRPr="009763AB" w:rsidRDefault="009763AB" w:rsidP="009763AB">
      <w:r w:rsidRPr="009763AB">
        <w:t xml:space="preserve">         Прогноз  расходов бюджета </w:t>
      </w:r>
      <w:proofErr w:type="spellStart"/>
      <w:r w:rsidRPr="009763AB">
        <w:t>Тамтачетского</w:t>
      </w:r>
      <w:proofErr w:type="spellEnd"/>
      <w:r w:rsidRPr="009763AB">
        <w:t xml:space="preserve"> муниципального образования на 2016 год осуществлен исходя из объема прогнозируемых   доходов бюджета   соответствующего периода, в соответствии с  порядком и методикой планирования бюджетных ассигнований бюджета </w:t>
      </w:r>
      <w:proofErr w:type="spellStart"/>
      <w:r w:rsidRPr="009763AB">
        <w:t>Тамтачетского</w:t>
      </w:r>
      <w:proofErr w:type="spellEnd"/>
      <w:r w:rsidRPr="009763AB">
        <w:t xml:space="preserve"> муниципального образования, а также на основании расчетов по расходам </w:t>
      </w:r>
      <w:proofErr w:type="spellStart"/>
      <w:r w:rsidRPr="009763AB">
        <w:t>Тамтачетского</w:t>
      </w:r>
      <w:proofErr w:type="spellEnd"/>
      <w:r w:rsidRPr="009763AB">
        <w:t xml:space="preserve"> муниципального образования на 2016 год. </w:t>
      </w:r>
    </w:p>
    <w:p w:rsidR="009763AB" w:rsidRPr="009763AB" w:rsidRDefault="009763AB" w:rsidP="009763AB">
      <w:r w:rsidRPr="009763AB">
        <w:t>       При формировании расходной части бюджета учитывались следующие основные  критерии:</w:t>
      </w:r>
    </w:p>
    <w:p w:rsidR="009763AB" w:rsidRPr="009763AB" w:rsidRDefault="009763AB" w:rsidP="009763AB">
      <w:r w:rsidRPr="009763AB">
        <w:t>     -  сохранение достигнутого уровня заработной платы работников администрации и работников учреждений культуры;</w:t>
      </w:r>
    </w:p>
    <w:p w:rsidR="009763AB" w:rsidRPr="009763AB" w:rsidRDefault="009763AB" w:rsidP="009763AB">
      <w:r w:rsidRPr="009763AB">
        <w:t>     - обеспечение расходов на оплату коммунальных услуг с ростом в среднем на 10%;</w:t>
      </w:r>
    </w:p>
    <w:p w:rsidR="009763AB" w:rsidRPr="009763AB" w:rsidRDefault="009763AB" w:rsidP="009763AB">
      <w:r w:rsidRPr="009763AB">
        <w:t>     - обеспечение минимальных расходов на благоустройство поселений, коммунальные расходы, расходы на содержание учреждений культуры.</w:t>
      </w:r>
    </w:p>
    <w:p w:rsidR="009763AB" w:rsidRPr="009763AB" w:rsidRDefault="009763AB" w:rsidP="009763AB">
      <w:r w:rsidRPr="009763AB">
        <w:t>В 2016 году будут действовать 3 муниципальных программы, охватывающие вопросы энергосбережения и повышения энергетической эффективности, физкультуры и спорта, комплексное развитие систем коммунальной инфраструктуры. Объем программных расходов составит  138 тыс. рублей.</w:t>
      </w:r>
    </w:p>
    <w:p w:rsidR="009763AB" w:rsidRPr="009763AB" w:rsidRDefault="009763AB" w:rsidP="009763AB">
      <w:r w:rsidRPr="009763AB">
        <w:t>        Ресурсное обеспечение реализации мероприятий муниципальных  программ представлено в разрезе программ в таблице.</w:t>
      </w:r>
    </w:p>
    <w:p w:rsidR="009763AB" w:rsidRPr="009763AB" w:rsidRDefault="009763AB" w:rsidP="009763AB">
      <w:r w:rsidRPr="009763AB">
        <w:t> </w:t>
      </w:r>
    </w:p>
    <w:p w:rsidR="009763AB" w:rsidRPr="009763AB" w:rsidRDefault="009763AB" w:rsidP="009763AB">
      <w:r w:rsidRPr="009763AB">
        <w:t>Таблица. Ресурсное обеспечение муниципальных программ на 2016 год</w:t>
      </w:r>
    </w:p>
    <w:p w:rsidR="009763AB" w:rsidRPr="009763AB" w:rsidRDefault="009763AB" w:rsidP="009763AB">
      <w:r w:rsidRPr="009763AB">
        <w:t> </w:t>
      </w:r>
    </w:p>
    <w:p w:rsidR="009763AB" w:rsidRPr="009763AB" w:rsidRDefault="009763AB" w:rsidP="009763AB">
      <w:r w:rsidRPr="009763AB">
        <w:t>  (тыс</w:t>
      </w:r>
      <w:proofErr w:type="gramStart"/>
      <w:r w:rsidRPr="009763AB">
        <w:t>.р</w:t>
      </w:r>
      <w:proofErr w:type="gramEnd"/>
      <w:r w:rsidRPr="009763AB">
        <w:t>ублей)         </w:t>
      </w:r>
    </w:p>
    <w:p w:rsidR="009763AB" w:rsidRPr="009763AB" w:rsidRDefault="009763AB" w:rsidP="009763AB">
      <w:r w:rsidRPr="009763AB">
        <w:t>Наименование КЦСР Сумма</w:t>
      </w:r>
    </w:p>
    <w:p w:rsidR="009763AB" w:rsidRPr="009763AB" w:rsidRDefault="009763AB" w:rsidP="009763AB">
      <w:r w:rsidRPr="009763AB">
        <w:t>Муниципальные программы 138000</w:t>
      </w:r>
    </w:p>
    <w:p w:rsidR="009763AB" w:rsidRPr="009763AB" w:rsidRDefault="009763AB" w:rsidP="009763AB">
      <w:r w:rsidRPr="009763AB">
        <w:lastRenderedPageBreak/>
        <w:t xml:space="preserve">Муниципальная программа </w:t>
      </w:r>
      <w:proofErr w:type="spellStart"/>
      <w:r w:rsidRPr="009763AB">
        <w:t>Тамтачетского</w:t>
      </w:r>
      <w:proofErr w:type="spellEnd"/>
      <w:r w:rsidRPr="009763AB">
        <w:t xml:space="preserve"> муниципального образования «Энергосбережения и повышения энергетической эффективности в </w:t>
      </w:r>
      <w:proofErr w:type="spellStart"/>
      <w:r w:rsidRPr="009763AB">
        <w:t>Тамтачетском</w:t>
      </w:r>
      <w:proofErr w:type="spellEnd"/>
      <w:r w:rsidRPr="009763AB">
        <w:t xml:space="preserve"> муниципальном образовании  на 2012 - 2016 г.г.» 4600089999 50000</w:t>
      </w:r>
    </w:p>
    <w:p w:rsidR="009763AB" w:rsidRPr="009763AB" w:rsidRDefault="009763AB" w:rsidP="009763AB">
      <w:r w:rsidRPr="009763AB">
        <w:t xml:space="preserve">Муниципальная программа </w:t>
      </w:r>
      <w:proofErr w:type="spellStart"/>
      <w:r w:rsidRPr="009763AB">
        <w:t>Тамтачетского</w:t>
      </w:r>
      <w:proofErr w:type="spellEnd"/>
      <w:r w:rsidRPr="009763AB">
        <w:t xml:space="preserve"> муниципального образования "Комплексное развитие систем коммунальной инфраструктуры </w:t>
      </w:r>
      <w:proofErr w:type="spellStart"/>
      <w:r w:rsidRPr="009763AB">
        <w:t>Тамтачетского</w:t>
      </w:r>
      <w:proofErr w:type="spellEnd"/>
      <w:r w:rsidRPr="009763AB">
        <w:t xml:space="preserve"> муниципального образования на 2016-2018 годы" 7400089999 50000</w:t>
      </w:r>
    </w:p>
    <w:p w:rsidR="009763AB" w:rsidRPr="009763AB" w:rsidRDefault="009763AB" w:rsidP="009763AB">
      <w:r w:rsidRPr="009763AB">
        <w:t xml:space="preserve">Муниципальная программа </w:t>
      </w:r>
      <w:proofErr w:type="spellStart"/>
      <w:r w:rsidRPr="009763AB">
        <w:t>Тамтачетского</w:t>
      </w:r>
      <w:proofErr w:type="spellEnd"/>
      <w:r w:rsidRPr="009763AB">
        <w:t xml:space="preserve"> муниципального образования «Развитие физической культуры и спорта в </w:t>
      </w:r>
      <w:proofErr w:type="spellStart"/>
      <w:r w:rsidRPr="009763AB">
        <w:t>Тамтачетском</w:t>
      </w:r>
      <w:proofErr w:type="spellEnd"/>
      <w:r w:rsidRPr="009763AB">
        <w:t xml:space="preserve"> муниципальном образовании на 2016-2018 годы» 7600089999 38000</w:t>
      </w:r>
    </w:p>
    <w:p w:rsidR="009763AB" w:rsidRPr="009763AB" w:rsidRDefault="009763AB" w:rsidP="009763AB">
      <w:r w:rsidRPr="009763AB">
        <w:t> </w:t>
      </w:r>
    </w:p>
    <w:p w:rsidR="009763AB" w:rsidRPr="009763AB" w:rsidRDefault="009763AB" w:rsidP="009763AB">
      <w:r w:rsidRPr="009763AB">
        <w:t>Информация об основных направлениях расходов муниципальных программ муниципального образования представлена в соответствующих разделах настоящей пояснительной записки.</w:t>
      </w:r>
    </w:p>
    <w:p w:rsidR="009763AB" w:rsidRPr="009763AB" w:rsidRDefault="009763AB" w:rsidP="009763AB">
      <w:r w:rsidRPr="009763AB">
        <w:t> </w:t>
      </w:r>
    </w:p>
    <w:p w:rsidR="009763AB" w:rsidRPr="009763AB" w:rsidRDefault="009763AB" w:rsidP="009763AB">
      <w:r w:rsidRPr="009763AB">
        <w:t xml:space="preserve">Муниципальная программа  " Энергосбережения и повышения энергетической эффективности в </w:t>
      </w:r>
      <w:proofErr w:type="spellStart"/>
      <w:r w:rsidRPr="009763AB">
        <w:t>Тамтачетском</w:t>
      </w:r>
      <w:proofErr w:type="spellEnd"/>
      <w:r w:rsidRPr="009763AB">
        <w:t xml:space="preserve"> муниципальном образовании  на 2012 - 2016 г.г. "</w:t>
      </w:r>
    </w:p>
    <w:p w:rsidR="009763AB" w:rsidRPr="009763AB" w:rsidRDefault="009763AB" w:rsidP="009763AB">
      <w:r w:rsidRPr="009763AB">
        <w:t xml:space="preserve">Муниципальная программа </w:t>
      </w:r>
      <w:proofErr w:type="spellStart"/>
      <w:r w:rsidRPr="009763AB">
        <w:t>Тамтачетского</w:t>
      </w:r>
      <w:proofErr w:type="spellEnd"/>
      <w:r w:rsidRPr="009763AB">
        <w:t xml:space="preserve"> муниципального образования "Энергосбережения и повышения энергетической эффективности в </w:t>
      </w:r>
      <w:proofErr w:type="spellStart"/>
      <w:r w:rsidRPr="009763AB">
        <w:t>Тамтачетском</w:t>
      </w:r>
      <w:proofErr w:type="spellEnd"/>
      <w:r w:rsidRPr="009763AB">
        <w:t xml:space="preserve"> муниципальном образовании  на 2012 - 2016 г.г. "  утверждена Постановлением </w:t>
      </w:r>
      <w:proofErr w:type="spellStart"/>
      <w:r w:rsidRPr="009763AB">
        <w:t>Тамтачетского</w:t>
      </w:r>
      <w:proofErr w:type="spellEnd"/>
      <w:r w:rsidRPr="009763AB">
        <w:t xml:space="preserve"> муниципального образования от 02.09.2013 года № 54. </w:t>
      </w:r>
    </w:p>
    <w:p w:rsidR="009763AB" w:rsidRPr="009763AB" w:rsidRDefault="009763AB" w:rsidP="009763AB">
      <w:r w:rsidRPr="009763AB">
        <w:t>Ресурсное обеспечение реализации мероприятий муниципальной программы представлено в разрезе мероприятий в таблице.</w:t>
      </w:r>
    </w:p>
    <w:p w:rsidR="009763AB" w:rsidRPr="009763AB" w:rsidRDefault="009763AB" w:rsidP="009763AB">
      <w:r w:rsidRPr="009763AB">
        <w:t> </w:t>
      </w:r>
    </w:p>
    <w:p w:rsidR="009763AB" w:rsidRPr="009763AB" w:rsidRDefault="009763AB" w:rsidP="009763AB">
      <w:r w:rsidRPr="009763AB">
        <w:t xml:space="preserve">Таблица. Ресурсное обеспечение муниципальной программы "Энергосбережения и повышения энергетической эффективности в </w:t>
      </w:r>
      <w:proofErr w:type="spellStart"/>
      <w:r w:rsidRPr="009763AB">
        <w:t>Тамтачетском</w:t>
      </w:r>
      <w:proofErr w:type="spellEnd"/>
      <w:r w:rsidRPr="009763AB">
        <w:t xml:space="preserve"> муниципальном образовании  на 2012 - 2016 г.г. "                                                                                                                                                          (тыс. руб.)</w:t>
      </w:r>
    </w:p>
    <w:p w:rsidR="009763AB" w:rsidRPr="009763AB" w:rsidRDefault="009763AB" w:rsidP="009763AB">
      <w:r w:rsidRPr="009763AB">
        <w:t>Наименование КЦСР Сумма</w:t>
      </w:r>
    </w:p>
    <w:p w:rsidR="009763AB" w:rsidRPr="009763AB" w:rsidRDefault="009763AB" w:rsidP="009763AB">
      <w:r w:rsidRPr="009763AB">
        <w:t xml:space="preserve">Муниципальная программа </w:t>
      </w:r>
      <w:proofErr w:type="spellStart"/>
      <w:r w:rsidRPr="009763AB">
        <w:t>Тамтачетского</w:t>
      </w:r>
      <w:proofErr w:type="spellEnd"/>
      <w:r w:rsidRPr="009763AB">
        <w:t xml:space="preserve"> муниципального образования «Энергосбережения и повышения энергетической эффективности в </w:t>
      </w:r>
      <w:proofErr w:type="spellStart"/>
      <w:r w:rsidRPr="009763AB">
        <w:t>Тамтачетском</w:t>
      </w:r>
      <w:proofErr w:type="spellEnd"/>
      <w:r w:rsidRPr="009763AB">
        <w:t xml:space="preserve"> муниципальном образовании  на 2012 - 2016 г.г.» 4600089999 50000</w:t>
      </w:r>
    </w:p>
    <w:p w:rsidR="009763AB" w:rsidRPr="009763AB" w:rsidRDefault="009763AB" w:rsidP="009763AB">
      <w:r w:rsidRPr="009763AB">
        <w:t>Мероприятие 1. Повышение тепловой защиты зданий, строений, сооружений при капитальном ремонте, утепление зданий, строений, сооружений 4600189999 5000</w:t>
      </w:r>
    </w:p>
    <w:p w:rsidR="009763AB" w:rsidRPr="009763AB" w:rsidRDefault="009763AB" w:rsidP="009763AB">
      <w:r w:rsidRPr="009763AB">
        <w:t xml:space="preserve">Мероприятие 2. Снижение   энергопотребления    на собственные нужды котельных: реконструкция   теплового    узла, установка приборов учета  тепловой и  электрической  энергии,  замена ламп    накаливания,     утепление зданий,    замена     отопительных балансировочных    клапанов     во внутренних   системах    отопления зданий АБК, </w:t>
      </w:r>
      <w:proofErr w:type="spellStart"/>
      <w:r w:rsidRPr="009763AB">
        <w:t>автогаража</w:t>
      </w:r>
      <w:proofErr w:type="spellEnd"/>
      <w:r w:rsidRPr="009763AB">
        <w:t xml:space="preserve">, </w:t>
      </w:r>
      <w:proofErr w:type="gramStart"/>
      <w:r w:rsidRPr="009763AB">
        <w:t>сторожки</w:t>
      </w:r>
      <w:proofErr w:type="gramEnd"/>
      <w:r w:rsidRPr="009763AB">
        <w:t>.   4600289999 5000</w:t>
      </w:r>
    </w:p>
    <w:p w:rsidR="009763AB" w:rsidRPr="009763AB" w:rsidRDefault="009763AB" w:rsidP="009763AB">
      <w:r w:rsidRPr="009763AB">
        <w:lastRenderedPageBreak/>
        <w:t>Мероприятие 3. Замена    тепловых     сетей     с использованием  </w:t>
      </w:r>
      <w:proofErr w:type="spellStart"/>
      <w:r w:rsidRPr="009763AB">
        <w:t>энергоэффективного</w:t>
      </w:r>
      <w:proofErr w:type="spellEnd"/>
      <w:r w:rsidRPr="009763AB">
        <w:t xml:space="preserve"> оборудования,           применение эффективных технологий по тепловой изоляции вновь строящихся тепловых сетей      при      восстановлении разрушенной тепловой изоляции     4600389999 40000</w:t>
      </w:r>
    </w:p>
    <w:p w:rsidR="009763AB" w:rsidRPr="009763AB" w:rsidRDefault="009763AB" w:rsidP="009763AB">
      <w:r w:rsidRPr="009763AB">
        <w:t> </w:t>
      </w:r>
    </w:p>
    <w:p w:rsidR="009763AB" w:rsidRPr="009763AB" w:rsidRDefault="009763AB" w:rsidP="009763AB">
      <w:r w:rsidRPr="009763AB">
        <w:t>Общий объем финансирования муниципальной программы на 2016 год составит 50 тыс. рублей за счет средств местного бюджета. </w:t>
      </w:r>
    </w:p>
    <w:p w:rsidR="009763AB" w:rsidRPr="009763AB" w:rsidRDefault="009763AB" w:rsidP="009763AB">
      <w:r w:rsidRPr="009763AB">
        <w:t> </w:t>
      </w:r>
    </w:p>
    <w:p w:rsidR="009763AB" w:rsidRPr="009763AB" w:rsidRDefault="009763AB" w:rsidP="009763AB">
      <w:r w:rsidRPr="009763AB">
        <w:t>Муниципальная программа  "Комплексное развитие систем коммунальной инфраструктуры  </w:t>
      </w:r>
      <w:proofErr w:type="spellStart"/>
      <w:r w:rsidRPr="009763AB">
        <w:t>Тамтачетского</w:t>
      </w:r>
      <w:proofErr w:type="spellEnd"/>
      <w:r w:rsidRPr="009763AB">
        <w:t xml:space="preserve"> муниципального образования на 2016-2018 годы"</w:t>
      </w:r>
    </w:p>
    <w:p w:rsidR="009763AB" w:rsidRPr="009763AB" w:rsidRDefault="009763AB" w:rsidP="009763AB">
      <w:r w:rsidRPr="009763AB">
        <w:t xml:space="preserve">Муниципальная программа </w:t>
      </w:r>
      <w:proofErr w:type="spellStart"/>
      <w:r w:rsidRPr="009763AB">
        <w:t>Тамтачетского</w:t>
      </w:r>
      <w:proofErr w:type="spellEnd"/>
      <w:r w:rsidRPr="009763AB">
        <w:t xml:space="preserve"> муниципального образования "Комплексное развитие систем коммунальной инфраструктуры  </w:t>
      </w:r>
      <w:proofErr w:type="spellStart"/>
      <w:r w:rsidRPr="009763AB">
        <w:t>Тамтачетского</w:t>
      </w:r>
      <w:proofErr w:type="spellEnd"/>
      <w:r w:rsidRPr="009763AB">
        <w:t xml:space="preserve"> муниципального образования на 2016-2018 годы"  утверждена Постановлением </w:t>
      </w:r>
      <w:proofErr w:type="spellStart"/>
      <w:r w:rsidRPr="009763AB">
        <w:t>Тамтачетского</w:t>
      </w:r>
      <w:proofErr w:type="spellEnd"/>
      <w:r w:rsidRPr="009763AB">
        <w:t xml:space="preserve"> муниципального образования от 21.12.2015 года № 71 </w:t>
      </w:r>
    </w:p>
    <w:p w:rsidR="009763AB" w:rsidRPr="009763AB" w:rsidRDefault="009763AB" w:rsidP="009763AB">
      <w:r w:rsidRPr="009763AB">
        <w:t>Ресурсное обеспечение реализации мероприятий муниципальной программы представлено в разрезе мероприятий в таблице.</w:t>
      </w:r>
    </w:p>
    <w:p w:rsidR="009763AB" w:rsidRPr="009763AB" w:rsidRDefault="009763AB" w:rsidP="009763AB">
      <w:r w:rsidRPr="009763AB">
        <w:t> </w:t>
      </w:r>
    </w:p>
    <w:p w:rsidR="009763AB" w:rsidRPr="009763AB" w:rsidRDefault="009763AB" w:rsidP="009763AB">
      <w:r w:rsidRPr="009763AB">
        <w:t>Таблица. Ресурсное обеспечение муниципальной программы "Комплексное развитие систем коммунальной инфраструктуры  </w:t>
      </w:r>
      <w:proofErr w:type="spellStart"/>
      <w:r w:rsidRPr="009763AB">
        <w:t>Тамтачетского</w:t>
      </w:r>
      <w:proofErr w:type="spellEnd"/>
      <w:r w:rsidRPr="009763AB">
        <w:t xml:space="preserve"> муниципального образования на 2016-2018 годы"                                                                                                                               (тыс. руб.)</w:t>
      </w:r>
    </w:p>
    <w:p w:rsidR="009763AB" w:rsidRPr="009763AB" w:rsidRDefault="009763AB" w:rsidP="009763AB">
      <w:r w:rsidRPr="009763AB">
        <w:t>Наименование КЦСР Сумма</w:t>
      </w:r>
    </w:p>
    <w:p w:rsidR="009763AB" w:rsidRPr="009763AB" w:rsidRDefault="009763AB" w:rsidP="009763AB">
      <w:r w:rsidRPr="009763AB">
        <w:t xml:space="preserve">Муниципальная программа </w:t>
      </w:r>
      <w:proofErr w:type="spellStart"/>
      <w:r w:rsidRPr="009763AB">
        <w:t>Тамтачетского</w:t>
      </w:r>
      <w:proofErr w:type="spellEnd"/>
      <w:r w:rsidRPr="009763AB">
        <w:t xml:space="preserve"> муниципального образования "Комплексное развитие систем коммунальной инфраструктуры </w:t>
      </w:r>
      <w:proofErr w:type="spellStart"/>
      <w:r w:rsidRPr="009763AB">
        <w:t>Тамтачетского</w:t>
      </w:r>
      <w:proofErr w:type="spellEnd"/>
      <w:r w:rsidRPr="009763AB">
        <w:t xml:space="preserve">  муниципального образования на 2016-2018 годы" 7400089999 50000</w:t>
      </w:r>
    </w:p>
    <w:p w:rsidR="009763AB" w:rsidRPr="009763AB" w:rsidRDefault="009763AB" w:rsidP="009763AB">
      <w:r w:rsidRPr="009763AB">
        <w:t>Мероприятие 1. Оснащение потребителей учреждений приборами учета тепловой энергии 7400189999 50000</w:t>
      </w:r>
    </w:p>
    <w:p w:rsidR="009763AB" w:rsidRPr="009763AB" w:rsidRDefault="009763AB" w:rsidP="009763AB">
      <w:r w:rsidRPr="009763AB">
        <w:t> </w:t>
      </w:r>
    </w:p>
    <w:p w:rsidR="009763AB" w:rsidRPr="009763AB" w:rsidRDefault="009763AB" w:rsidP="009763AB">
      <w:r w:rsidRPr="009763AB">
        <w:t>Общий объем финансирования муниципальной программы на 2016 год составит 50 тыс. рублей за счет средств местного бюджета. </w:t>
      </w:r>
    </w:p>
    <w:p w:rsidR="009763AB" w:rsidRPr="009763AB" w:rsidRDefault="009763AB" w:rsidP="009763AB">
      <w:r w:rsidRPr="009763AB">
        <w:t> </w:t>
      </w:r>
    </w:p>
    <w:p w:rsidR="009763AB" w:rsidRPr="009763AB" w:rsidRDefault="009763AB" w:rsidP="009763AB">
      <w:r w:rsidRPr="009763AB">
        <w:t xml:space="preserve">Муниципальная программа  «Развитие физической культуры и спорта в </w:t>
      </w:r>
      <w:proofErr w:type="spellStart"/>
      <w:r w:rsidRPr="009763AB">
        <w:t>Тамтачетском</w:t>
      </w:r>
      <w:proofErr w:type="spellEnd"/>
      <w:r w:rsidRPr="009763AB">
        <w:t xml:space="preserve"> муниципальном образовании на 2016-2018 годы»</w:t>
      </w:r>
    </w:p>
    <w:p w:rsidR="009763AB" w:rsidRPr="009763AB" w:rsidRDefault="009763AB" w:rsidP="009763AB">
      <w:r w:rsidRPr="009763AB">
        <w:t> </w:t>
      </w:r>
    </w:p>
    <w:p w:rsidR="009763AB" w:rsidRPr="009763AB" w:rsidRDefault="009763AB" w:rsidP="009763AB">
      <w:r w:rsidRPr="009763AB">
        <w:t xml:space="preserve">Муниципальная программа </w:t>
      </w:r>
      <w:proofErr w:type="spellStart"/>
      <w:r w:rsidRPr="009763AB">
        <w:t>Тамтачетского</w:t>
      </w:r>
      <w:proofErr w:type="spellEnd"/>
      <w:r w:rsidRPr="009763AB">
        <w:t xml:space="preserve"> муниципального образования «Развитие физической культуры и спорта в </w:t>
      </w:r>
      <w:proofErr w:type="spellStart"/>
      <w:r w:rsidRPr="009763AB">
        <w:t>Тамтачетском</w:t>
      </w:r>
      <w:proofErr w:type="spellEnd"/>
      <w:r w:rsidRPr="009763AB">
        <w:t xml:space="preserve"> муниципальном образовании на 2016-2018 годы» утверждена Постановлением </w:t>
      </w:r>
      <w:proofErr w:type="spellStart"/>
      <w:r w:rsidRPr="009763AB">
        <w:t>Тамтачетского</w:t>
      </w:r>
      <w:proofErr w:type="spellEnd"/>
      <w:r w:rsidRPr="009763AB">
        <w:t xml:space="preserve"> муниципального образования от 01.12.2015 года № 68. </w:t>
      </w:r>
    </w:p>
    <w:p w:rsidR="009763AB" w:rsidRPr="009763AB" w:rsidRDefault="009763AB" w:rsidP="009763AB">
      <w:r w:rsidRPr="009763AB">
        <w:lastRenderedPageBreak/>
        <w:t>Ресурсное обеспечение реализации мероприятий муниципальной программы представлено в разрезе мероприятий в таблице.</w:t>
      </w:r>
    </w:p>
    <w:p w:rsidR="009763AB" w:rsidRPr="009763AB" w:rsidRDefault="009763AB" w:rsidP="009763AB">
      <w:r w:rsidRPr="009763AB">
        <w:t> </w:t>
      </w:r>
    </w:p>
    <w:p w:rsidR="009763AB" w:rsidRPr="009763AB" w:rsidRDefault="009763AB" w:rsidP="009763AB">
      <w:r w:rsidRPr="009763AB">
        <w:t xml:space="preserve">Таблица. Ресурсное обеспечение муниципальной программы «Развитие физической культуры и спорта в </w:t>
      </w:r>
      <w:proofErr w:type="spellStart"/>
      <w:r w:rsidRPr="009763AB">
        <w:t>Тамтачетском</w:t>
      </w:r>
      <w:proofErr w:type="spellEnd"/>
      <w:r w:rsidRPr="009763AB">
        <w:t xml:space="preserve"> муниципальном образовании на 2016-2018 годы»                                                                                                                                                         (тыс. руб.)</w:t>
      </w:r>
    </w:p>
    <w:p w:rsidR="009763AB" w:rsidRPr="009763AB" w:rsidRDefault="009763AB" w:rsidP="009763AB">
      <w:r w:rsidRPr="009763AB">
        <w:t>Наименование КЦСР Сумма</w:t>
      </w:r>
    </w:p>
    <w:p w:rsidR="009763AB" w:rsidRPr="009763AB" w:rsidRDefault="009763AB" w:rsidP="009763AB">
      <w:r w:rsidRPr="009763AB">
        <w:t xml:space="preserve">Муниципальная программа </w:t>
      </w:r>
      <w:proofErr w:type="spellStart"/>
      <w:r w:rsidRPr="009763AB">
        <w:t>Тамтачетского</w:t>
      </w:r>
      <w:proofErr w:type="spellEnd"/>
      <w:r w:rsidRPr="009763AB">
        <w:t xml:space="preserve"> муниципального образования «Развитие физической культуры и спорта в </w:t>
      </w:r>
      <w:proofErr w:type="spellStart"/>
      <w:r w:rsidRPr="009763AB">
        <w:t>Тамтачетском</w:t>
      </w:r>
      <w:proofErr w:type="spellEnd"/>
      <w:r w:rsidRPr="009763AB">
        <w:t xml:space="preserve"> муниципальном образовании на 2016-2018 годы» 7600089999 38000</w:t>
      </w:r>
    </w:p>
    <w:p w:rsidR="009763AB" w:rsidRPr="009763AB" w:rsidRDefault="009763AB" w:rsidP="009763AB">
      <w:r w:rsidRPr="009763AB">
        <w:t>Мероприятие 1. Развитие массового спорта (мероприятия для жителей поселка), развитие детского и юношеского спорта. 7600189999 24500</w:t>
      </w:r>
    </w:p>
    <w:p w:rsidR="009763AB" w:rsidRPr="009763AB" w:rsidRDefault="009763AB" w:rsidP="009763AB">
      <w:r w:rsidRPr="009763AB">
        <w:t>Мероприятие 2. Совершенствование материально-технической базы 7600289999 13500</w:t>
      </w:r>
    </w:p>
    <w:p w:rsidR="009763AB" w:rsidRPr="009763AB" w:rsidRDefault="009763AB" w:rsidP="009763AB">
      <w:r w:rsidRPr="009763AB">
        <w:t> </w:t>
      </w:r>
    </w:p>
    <w:p w:rsidR="009763AB" w:rsidRPr="009763AB" w:rsidRDefault="009763AB" w:rsidP="009763AB">
      <w:r w:rsidRPr="009763AB">
        <w:t>Общий объем финансирования муниципальной программы на 2016 год составит 38 тыс. рублей за счет средств местного бюджета. </w:t>
      </w:r>
    </w:p>
    <w:p w:rsidR="009763AB" w:rsidRPr="009763AB" w:rsidRDefault="009763AB" w:rsidP="009763AB">
      <w:r w:rsidRPr="009763AB">
        <w:t> </w:t>
      </w:r>
    </w:p>
    <w:p w:rsidR="009763AB" w:rsidRPr="009763AB" w:rsidRDefault="009763AB" w:rsidP="009763AB">
      <w:r w:rsidRPr="009763AB">
        <w:t> </w:t>
      </w:r>
    </w:p>
    <w:p w:rsidR="009763AB" w:rsidRPr="009763AB" w:rsidRDefault="009763AB" w:rsidP="009763AB">
      <w:r w:rsidRPr="009763AB">
        <w:t>Раздел 01 «Общегосударственные вопросы»</w:t>
      </w:r>
    </w:p>
    <w:p w:rsidR="009763AB" w:rsidRPr="009763AB" w:rsidRDefault="009763AB" w:rsidP="009763AB">
      <w:r w:rsidRPr="009763AB">
        <w:t>Информация об объемах бюджетных ассигнований по данному разделу в разрезе подразделов представлена в таблице 4.</w:t>
      </w:r>
    </w:p>
    <w:p w:rsidR="009763AB" w:rsidRPr="009763AB" w:rsidRDefault="009763AB" w:rsidP="009763AB">
      <w:r w:rsidRPr="009763AB">
        <w:t> </w:t>
      </w:r>
    </w:p>
    <w:p w:rsidR="009763AB" w:rsidRPr="009763AB" w:rsidRDefault="009763AB" w:rsidP="009763AB">
      <w:r w:rsidRPr="009763AB">
        <w:t>Таблица 4. Объемы финансирования по разделу 01 «Общегосударственные вопросы» на 2016 год.</w:t>
      </w:r>
    </w:p>
    <w:p w:rsidR="009763AB" w:rsidRPr="009763AB" w:rsidRDefault="009763AB" w:rsidP="009763AB">
      <w:r w:rsidRPr="009763AB">
        <w:t>(тыс. руб.)</w:t>
      </w:r>
    </w:p>
    <w:p w:rsidR="009763AB" w:rsidRPr="009763AB" w:rsidRDefault="009763AB" w:rsidP="009763AB">
      <w:r w:rsidRPr="009763AB">
        <w:t xml:space="preserve">Наименование кода </w:t>
      </w:r>
      <w:proofErr w:type="spellStart"/>
      <w:r w:rsidRPr="009763AB">
        <w:t>РзПР</w:t>
      </w:r>
      <w:proofErr w:type="spellEnd"/>
      <w:r w:rsidRPr="009763AB">
        <w:t xml:space="preserve">                             Ожидаемое 2015 год 2016 год</w:t>
      </w:r>
    </w:p>
    <w:p w:rsidR="009763AB" w:rsidRPr="009763AB" w:rsidRDefault="009763AB" w:rsidP="009763AB">
      <w:r w:rsidRPr="009763AB">
        <w:t>1 2 3</w:t>
      </w:r>
    </w:p>
    <w:p w:rsidR="009763AB" w:rsidRPr="009763AB" w:rsidRDefault="009763AB" w:rsidP="009763AB">
      <w:r w:rsidRPr="009763AB">
        <w:t>Общегосударственные вопросы, всего, в т.ч. 0100 4955,6 4304,5</w:t>
      </w:r>
    </w:p>
    <w:p w:rsidR="009763AB" w:rsidRPr="009763AB" w:rsidRDefault="009763AB" w:rsidP="009763AB">
      <w:r w:rsidRPr="009763AB">
        <w:t>Функционирование высшего должностного лица субъекта Российской Федерации и муниципального образования 0102 1069,0 1074,0</w:t>
      </w:r>
    </w:p>
    <w:p w:rsidR="009763AB" w:rsidRPr="009763AB" w:rsidRDefault="009763AB" w:rsidP="009763AB">
      <w:r w:rsidRPr="009763A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 3865,9 3224,8</w:t>
      </w:r>
    </w:p>
    <w:p w:rsidR="009763AB" w:rsidRPr="009763AB" w:rsidRDefault="009763AB" w:rsidP="009763AB">
      <w:r w:rsidRPr="009763AB">
        <w:t>Резервные фонды 0111 10,0 5,0</w:t>
      </w:r>
    </w:p>
    <w:p w:rsidR="009763AB" w:rsidRPr="009763AB" w:rsidRDefault="009763AB" w:rsidP="009763AB">
      <w:r w:rsidRPr="009763AB">
        <w:lastRenderedPageBreak/>
        <w:t>Другие общегосударственные вопросы 0113 10,7 0,7</w:t>
      </w:r>
    </w:p>
    <w:p w:rsidR="009763AB" w:rsidRPr="009763AB" w:rsidRDefault="009763AB" w:rsidP="009763AB">
      <w:r w:rsidRPr="009763AB">
        <w:t> </w:t>
      </w:r>
    </w:p>
    <w:p w:rsidR="009763AB" w:rsidRPr="009763AB" w:rsidRDefault="009763AB" w:rsidP="009763AB">
      <w:r w:rsidRPr="009763AB">
        <w:t>          По подразделу  «Функционирование высшего должностного лица субъекта Российской Федерации и муниципального образования» предусмотрены расходы на содержание главы муниципального образования.</w:t>
      </w:r>
    </w:p>
    <w:p w:rsidR="009763AB" w:rsidRPr="009763AB" w:rsidRDefault="009763AB" w:rsidP="009763AB">
      <w:r w:rsidRPr="009763AB">
        <w:t xml:space="preserve">               По подразделу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объем расходов на обеспечение деятельности </w:t>
      </w:r>
      <w:proofErr w:type="spellStart"/>
      <w:r w:rsidRPr="009763AB">
        <w:t>Тамтачетского</w:t>
      </w:r>
      <w:proofErr w:type="spellEnd"/>
      <w:r w:rsidRPr="009763AB">
        <w:t xml:space="preserve"> муниципального образования на 2016 год в сумме    4304,5 тыс</w:t>
      </w:r>
      <w:proofErr w:type="gramStart"/>
      <w:r w:rsidRPr="009763AB">
        <w:t>.р</w:t>
      </w:r>
      <w:proofErr w:type="gramEnd"/>
      <w:r w:rsidRPr="009763AB">
        <w:t>ублей.</w:t>
      </w:r>
    </w:p>
    <w:p w:rsidR="009763AB" w:rsidRPr="009763AB" w:rsidRDefault="009763AB" w:rsidP="009763AB">
      <w:r w:rsidRPr="009763AB">
        <w:t>По подразделу  «Другие общегосударственные вопросы» предусмотрены расходы за счет средств:</w:t>
      </w:r>
    </w:p>
    <w:p w:rsidR="009763AB" w:rsidRPr="009763AB" w:rsidRDefault="009763AB" w:rsidP="009763AB">
      <w:r w:rsidRPr="009763AB">
        <w:t>       - областного бюджета на 2016 год в сумме 0,7 тыс. руб., из них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9763AB" w:rsidRPr="009763AB" w:rsidRDefault="009763AB" w:rsidP="009763AB">
      <w:r w:rsidRPr="009763AB">
        <w:t> </w:t>
      </w:r>
    </w:p>
    <w:p w:rsidR="009763AB" w:rsidRPr="009763AB" w:rsidRDefault="009763AB" w:rsidP="009763AB">
      <w:r w:rsidRPr="009763AB">
        <w:t>Раздел  02 «Национальная оборона»</w:t>
      </w:r>
    </w:p>
    <w:p w:rsidR="009763AB" w:rsidRPr="009763AB" w:rsidRDefault="009763AB" w:rsidP="009763AB">
      <w:r w:rsidRPr="009763AB">
        <w:t> </w:t>
      </w:r>
    </w:p>
    <w:p w:rsidR="009763AB" w:rsidRPr="009763AB" w:rsidRDefault="009763AB" w:rsidP="009763AB">
      <w:r w:rsidRPr="009763AB">
        <w:t>        Информация по данному разделу  представлена в таблице 5.</w:t>
      </w:r>
    </w:p>
    <w:p w:rsidR="009763AB" w:rsidRPr="009763AB" w:rsidRDefault="009763AB" w:rsidP="009763AB">
      <w:r w:rsidRPr="009763AB">
        <w:t>Таблица 5. Объемы финансирования по разделу 02 «Национальная оборона» </w:t>
      </w:r>
    </w:p>
    <w:p w:rsidR="009763AB" w:rsidRPr="009763AB" w:rsidRDefault="009763AB" w:rsidP="009763AB">
      <w:r w:rsidRPr="009763AB">
        <w:t>на 2016 год.</w:t>
      </w:r>
    </w:p>
    <w:p w:rsidR="009763AB" w:rsidRPr="009763AB" w:rsidRDefault="009763AB" w:rsidP="009763AB">
      <w:r w:rsidRPr="009763AB">
        <w:t>(</w:t>
      </w:r>
      <w:proofErr w:type="gramStart"/>
      <w:r w:rsidRPr="009763AB">
        <w:t>т</w:t>
      </w:r>
      <w:proofErr w:type="gramEnd"/>
      <w:r w:rsidRPr="009763AB">
        <w:t>ыс. руб.)</w:t>
      </w:r>
    </w:p>
    <w:p w:rsidR="009763AB" w:rsidRPr="009763AB" w:rsidRDefault="009763AB" w:rsidP="009763AB">
      <w:r w:rsidRPr="009763AB">
        <w:t> </w:t>
      </w:r>
    </w:p>
    <w:p w:rsidR="009763AB" w:rsidRPr="009763AB" w:rsidRDefault="009763AB" w:rsidP="009763AB">
      <w:r w:rsidRPr="009763AB">
        <w:t xml:space="preserve">Наименование кода </w:t>
      </w:r>
      <w:proofErr w:type="spellStart"/>
      <w:r w:rsidRPr="009763AB">
        <w:t>РзПР</w:t>
      </w:r>
      <w:proofErr w:type="spellEnd"/>
      <w:r w:rsidRPr="009763AB">
        <w:t xml:space="preserve">                             Ожидаемое 2015 год 2016 год</w:t>
      </w:r>
    </w:p>
    <w:p w:rsidR="009763AB" w:rsidRPr="009763AB" w:rsidRDefault="009763AB" w:rsidP="009763AB">
      <w:r w:rsidRPr="009763AB">
        <w:t>1 2 3</w:t>
      </w:r>
    </w:p>
    <w:p w:rsidR="009763AB" w:rsidRPr="009763AB" w:rsidRDefault="009763AB" w:rsidP="009763AB">
      <w:r w:rsidRPr="009763AB">
        <w:t>Национальная оборона 0200 73,9 75,5</w:t>
      </w:r>
    </w:p>
    <w:p w:rsidR="009763AB" w:rsidRPr="009763AB" w:rsidRDefault="009763AB" w:rsidP="009763AB">
      <w:r w:rsidRPr="009763AB">
        <w:t>Мобилизационная и вневойсковая подготовка 0203 73,9 75,5</w:t>
      </w:r>
    </w:p>
    <w:p w:rsidR="009763AB" w:rsidRPr="009763AB" w:rsidRDefault="009763AB" w:rsidP="009763AB">
      <w:r w:rsidRPr="009763AB">
        <w:t> </w:t>
      </w:r>
    </w:p>
    <w:p w:rsidR="009763AB" w:rsidRPr="009763AB" w:rsidRDefault="009763AB" w:rsidP="009763AB">
      <w:r w:rsidRPr="009763AB">
        <w:t>По разделу 02 «Национальная оборона» предусмотрены расходы за счет средств федерального бюджета на осуществление полномочий по первичному воинскому учету на территориях, где отсутствуют военные комиссариаты.</w:t>
      </w:r>
    </w:p>
    <w:p w:rsidR="009763AB" w:rsidRPr="009763AB" w:rsidRDefault="009763AB" w:rsidP="009763AB">
      <w:r w:rsidRPr="009763AB">
        <w:t> </w:t>
      </w:r>
    </w:p>
    <w:p w:rsidR="009763AB" w:rsidRPr="009763AB" w:rsidRDefault="009763AB" w:rsidP="009763AB">
      <w:r w:rsidRPr="009763AB">
        <w:t>Раздел  03 «Национальная безопасность и правоохранительная деятельность»</w:t>
      </w:r>
    </w:p>
    <w:p w:rsidR="009763AB" w:rsidRPr="009763AB" w:rsidRDefault="009763AB" w:rsidP="009763AB">
      <w:r w:rsidRPr="009763AB">
        <w:lastRenderedPageBreak/>
        <w:t> </w:t>
      </w:r>
    </w:p>
    <w:p w:rsidR="009763AB" w:rsidRPr="009763AB" w:rsidRDefault="009763AB" w:rsidP="009763AB">
      <w:r w:rsidRPr="009763AB">
        <w:t>                Информация по данному разделу  представлена в таблице 6.</w:t>
      </w:r>
    </w:p>
    <w:p w:rsidR="009763AB" w:rsidRPr="009763AB" w:rsidRDefault="009763AB" w:rsidP="009763AB">
      <w:r w:rsidRPr="009763AB">
        <w:t>Таблица 6. Объемы финансирования по разделу 03 «Национальная безопасность и правоохранительная деятельность» на 2016 год.</w:t>
      </w:r>
    </w:p>
    <w:p w:rsidR="009763AB" w:rsidRPr="009763AB" w:rsidRDefault="009763AB" w:rsidP="009763AB">
      <w:r w:rsidRPr="009763AB">
        <w:t>(тыс. руб.)</w:t>
      </w:r>
    </w:p>
    <w:p w:rsidR="009763AB" w:rsidRPr="009763AB" w:rsidRDefault="009763AB" w:rsidP="009763AB">
      <w:r w:rsidRPr="009763AB">
        <w:t xml:space="preserve">Наименование кода </w:t>
      </w:r>
      <w:proofErr w:type="spellStart"/>
      <w:r w:rsidRPr="009763AB">
        <w:t>РзПР</w:t>
      </w:r>
      <w:proofErr w:type="spellEnd"/>
      <w:r w:rsidRPr="009763AB">
        <w:t xml:space="preserve">                             Ожидаемое 2015 год 2016 год</w:t>
      </w:r>
    </w:p>
    <w:p w:rsidR="009763AB" w:rsidRPr="009763AB" w:rsidRDefault="009763AB" w:rsidP="009763AB">
      <w:r w:rsidRPr="009763AB">
        <w:t>1 2 3</w:t>
      </w:r>
    </w:p>
    <w:p w:rsidR="009763AB" w:rsidRPr="009763AB" w:rsidRDefault="009763AB" w:rsidP="009763AB">
      <w:r w:rsidRPr="009763AB">
        <w:t>Национальная безопасность и правоохранительная деятельность 0300 19,8 5,0</w:t>
      </w:r>
    </w:p>
    <w:p w:rsidR="009763AB" w:rsidRPr="009763AB" w:rsidRDefault="009763AB" w:rsidP="009763AB">
      <w:r w:rsidRPr="009763AB">
        <w:t>Защита населения и территории от чрезвычайных ситуаций природного и техногенного характера, гражданская оборона 0309 19,8 5,0</w:t>
      </w:r>
    </w:p>
    <w:p w:rsidR="009763AB" w:rsidRPr="009763AB" w:rsidRDefault="009763AB" w:rsidP="009763AB">
      <w:r w:rsidRPr="009763AB">
        <w:t> </w:t>
      </w:r>
    </w:p>
    <w:p w:rsidR="009763AB" w:rsidRPr="009763AB" w:rsidRDefault="009763AB" w:rsidP="009763AB">
      <w:r w:rsidRPr="009763AB">
        <w:t>        За счет средств местного бюджета предусмотрены расходы  </w:t>
      </w:r>
      <w:proofErr w:type="gramStart"/>
      <w:r w:rsidRPr="009763AB">
        <w:t>на</w:t>
      </w:r>
      <w:proofErr w:type="gramEnd"/>
      <w:r w:rsidRPr="009763AB">
        <w:t>:</w:t>
      </w:r>
    </w:p>
    <w:p w:rsidR="009763AB" w:rsidRPr="009763AB" w:rsidRDefault="009763AB" w:rsidP="009763AB">
      <w:r w:rsidRPr="009763AB">
        <w:t>-    обслуживание системы оповещения в сумме 5 тыс</w:t>
      </w:r>
      <w:proofErr w:type="gramStart"/>
      <w:r w:rsidRPr="009763AB">
        <w:t>.р</w:t>
      </w:r>
      <w:proofErr w:type="gramEnd"/>
      <w:r w:rsidRPr="009763AB">
        <w:t>ублей.</w:t>
      </w:r>
    </w:p>
    <w:p w:rsidR="009763AB" w:rsidRPr="009763AB" w:rsidRDefault="009763AB" w:rsidP="009763AB">
      <w:r w:rsidRPr="009763AB">
        <w:t> </w:t>
      </w:r>
    </w:p>
    <w:p w:rsidR="009763AB" w:rsidRPr="009763AB" w:rsidRDefault="009763AB" w:rsidP="009763AB">
      <w:r w:rsidRPr="009763AB">
        <w:t>Раздел 04  «Национальная экономика»</w:t>
      </w:r>
    </w:p>
    <w:p w:rsidR="009763AB" w:rsidRPr="009763AB" w:rsidRDefault="009763AB" w:rsidP="009763AB">
      <w:r w:rsidRPr="009763AB">
        <w:t> </w:t>
      </w:r>
    </w:p>
    <w:p w:rsidR="009763AB" w:rsidRPr="009763AB" w:rsidRDefault="009763AB" w:rsidP="009763AB">
      <w:r w:rsidRPr="009763AB">
        <w:t>        Информация по разделу  в разрезе подразделов представлена в таблице 7.</w:t>
      </w:r>
    </w:p>
    <w:p w:rsidR="009763AB" w:rsidRPr="009763AB" w:rsidRDefault="009763AB" w:rsidP="009763AB">
      <w:r w:rsidRPr="009763AB">
        <w:t>Таблица 7. Объемы финансирования по разделу 04 «Национальная экономика»</w:t>
      </w:r>
    </w:p>
    <w:p w:rsidR="009763AB" w:rsidRPr="009763AB" w:rsidRDefault="009763AB" w:rsidP="009763AB">
      <w:r w:rsidRPr="009763AB">
        <w:t>на  2016 год</w:t>
      </w:r>
    </w:p>
    <w:p w:rsidR="009763AB" w:rsidRPr="009763AB" w:rsidRDefault="009763AB" w:rsidP="009763AB">
      <w:r w:rsidRPr="009763AB">
        <w:t> </w:t>
      </w:r>
    </w:p>
    <w:p w:rsidR="009763AB" w:rsidRPr="009763AB" w:rsidRDefault="009763AB" w:rsidP="009763AB">
      <w:r w:rsidRPr="009763AB">
        <w:t>(тыс. руб.)</w:t>
      </w:r>
    </w:p>
    <w:p w:rsidR="009763AB" w:rsidRPr="009763AB" w:rsidRDefault="009763AB" w:rsidP="009763AB">
      <w:r w:rsidRPr="009763AB">
        <w:t xml:space="preserve">Наименование кода </w:t>
      </w:r>
      <w:proofErr w:type="spellStart"/>
      <w:r w:rsidRPr="009763AB">
        <w:t>РзПР</w:t>
      </w:r>
      <w:proofErr w:type="spellEnd"/>
      <w:r w:rsidRPr="009763AB">
        <w:t xml:space="preserve">                             Ожидаемое 2015 год 2016 год</w:t>
      </w:r>
    </w:p>
    <w:p w:rsidR="009763AB" w:rsidRPr="009763AB" w:rsidRDefault="009763AB" w:rsidP="009763AB">
      <w:r w:rsidRPr="009763AB">
        <w:t>1 2 3</w:t>
      </w:r>
    </w:p>
    <w:p w:rsidR="009763AB" w:rsidRPr="009763AB" w:rsidRDefault="009763AB" w:rsidP="009763AB">
      <w:r w:rsidRPr="009763AB">
        <w:t>Национальная экономика 0400 2240,0 1583,7</w:t>
      </w:r>
    </w:p>
    <w:p w:rsidR="009763AB" w:rsidRPr="009763AB" w:rsidRDefault="009763AB" w:rsidP="009763AB">
      <w:r w:rsidRPr="009763AB">
        <w:t xml:space="preserve">Функционирование органов местного самоуправления 0401 32,3 </w:t>
      </w:r>
      <w:proofErr w:type="spellStart"/>
      <w:r w:rsidRPr="009763AB">
        <w:t>32,3</w:t>
      </w:r>
      <w:proofErr w:type="spellEnd"/>
    </w:p>
    <w:p w:rsidR="009763AB" w:rsidRPr="009763AB" w:rsidRDefault="009763AB" w:rsidP="009763AB">
      <w:r w:rsidRPr="009763AB">
        <w:t>Дорожное хозяйство (дорожные фонды) 0409 2092,7 1551,4</w:t>
      </w:r>
    </w:p>
    <w:p w:rsidR="009763AB" w:rsidRPr="009763AB" w:rsidRDefault="009763AB" w:rsidP="009763AB">
      <w:r w:rsidRPr="009763AB">
        <w:t>Другие вопросы в области национальной экономики 0412 115,0 0,0</w:t>
      </w:r>
    </w:p>
    <w:p w:rsidR="009763AB" w:rsidRPr="009763AB" w:rsidRDefault="009763AB" w:rsidP="009763AB">
      <w:r w:rsidRPr="009763AB">
        <w:t> </w:t>
      </w:r>
    </w:p>
    <w:p w:rsidR="009763AB" w:rsidRPr="009763AB" w:rsidRDefault="009763AB" w:rsidP="009763AB">
      <w:r w:rsidRPr="009763AB">
        <w:t>По подразделу «Общеэкономические вопросы» предусмотрены  расходы: </w:t>
      </w:r>
    </w:p>
    <w:p w:rsidR="009763AB" w:rsidRPr="009763AB" w:rsidRDefault="009763AB" w:rsidP="009763AB">
      <w:r w:rsidRPr="009763AB">
        <w:lastRenderedPageBreak/>
        <w:t>       - за счет средств областного бюджета на осуществление областных государственных полномочий в сфере водоснабжения и водоотведения  в сумме 32,3 тыс</w:t>
      </w:r>
      <w:proofErr w:type="gramStart"/>
      <w:r w:rsidRPr="009763AB">
        <w:t>.р</w:t>
      </w:r>
      <w:proofErr w:type="gramEnd"/>
      <w:r w:rsidRPr="009763AB">
        <w:t>ублей.</w:t>
      </w:r>
    </w:p>
    <w:p w:rsidR="009763AB" w:rsidRPr="009763AB" w:rsidRDefault="009763AB" w:rsidP="009763AB">
      <w:r w:rsidRPr="009763AB">
        <w:t>По подразделу «Дорожное хозяйство» предусмотрены  расходы: </w:t>
      </w:r>
    </w:p>
    <w:p w:rsidR="009763AB" w:rsidRPr="009763AB" w:rsidRDefault="009763AB" w:rsidP="009763AB">
      <w:r w:rsidRPr="009763AB">
        <w:t>       - за счет средств муниципального дорожного фонда (акцизы по подакцизным товарам) в сумме 1551,4  тыс</w:t>
      </w:r>
      <w:proofErr w:type="gramStart"/>
      <w:r w:rsidRPr="009763AB">
        <w:t>.р</w:t>
      </w:r>
      <w:proofErr w:type="gramEnd"/>
      <w:r w:rsidRPr="009763AB">
        <w:t>ублей.;</w:t>
      </w:r>
    </w:p>
    <w:p w:rsidR="009763AB" w:rsidRPr="009763AB" w:rsidRDefault="009763AB" w:rsidP="009763AB">
      <w:r w:rsidRPr="009763AB">
        <w:t>По подразделу «Другие вопросы в области национальной экономики» предусмотрены  расходы: </w:t>
      </w:r>
    </w:p>
    <w:p w:rsidR="009763AB" w:rsidRPr="009763AB" w:rsidRDefault="009763AB" w:rsidP="009763AB">
      <w:r w:rsidRPr="009763AB">
        <w:t>       - за счет средств местного бюджета на мероприятия по землеустройству и землепользованию.</w:t>
      </w:r>
    </w:p>
    <w:p w:rsidR="009763AB" w:rsidRPr="009763AB" w:rsidRDefault="009763AB" w:rsidP="009763AB">
      <w:r w:rsidRPr="009763AB">
        <w:t> </w:t>
      </w:r>
    </w:p>
    <w:p w:rsidR="009763AB" w:rsidRPr="009763AB" w:rsidRDefault="009763AB" w:rsidP="009763AB">
      <w:r w:rsidRPr="009763AB">
        <w:t>Раздел  05  «Жилищно-коммунальное хозяйство»</w:t>
      </w:r>
    </w:p>
    <w:p w:rsidR="009763AB" w:rsidRPr="009763AB" w:rsidRDefault="009763AB" w:rsidP="009763AB">
      <w:r w:rsidRPr="009763AB">
        <w:t> </w:t>
      </w:r>
    </w:p>
    <w:p w:rsidR="009763AB" w:rsidRPr="009763AB" w:rsidRDefault="009763AB" w:rsidP="009763AB">
      <w:r w:rsidRPr="009763AB">
        <w:t>        Информация по разделу  в разрезе подразделов представлена в таблице (таблица  8).</w:t>
      </w:r>
    </w:p>
    <w:p w:rsidR="009763AB" w:rsidRPr="009763AB" w:rsidRDefault="009763AB" w:rsidP="009763AB">
      <w:r w:rsidRPr="009763AB">
        <w:t>Таблица 8. Объемы финансирования по разделу 05 «Жилищно-коммунальное хозяйство» на 2016 год</w:t>
      </w:r>
    </w:p>
    <w:p w:rsidR="009763AB" w:rsidRPr="009763AB" w:rsidRDefault="009763AB" w:rsidP="009763AB">
      <w:r w:rsidRPr="009763AB">
        <w:t>(тыс. руб.)</w:t>
      </w:r>
    </w:p>
    <w:p w:rsidR="009763AB" w:rsidRPr="009763AB" w:rsidRDefault="009763AB" w:rsidP="009763AB">
      <w:r w:rsidRPr="009763AB">
        <w:t xml:space="preserve">Наименование кода </w:t>
      </w:r>
      <w:proofErr w:type="spellStart"/>
      <w:r w:rsidRPr="009763AB">
        <w:t>РзПР</w:t>
      </w:r>
      <w:proofErr w:type="spellEnd"/>
      <w:r w:rsidRPr="009763AB">
        <w:t xml:space="preserve">                             Ожидаемое 2015 год 2016 год</w:t>
      </w:r>
    </w:p>
    <w:p w:rsidR="009763AB" w:rsidRPr="009763AB" w:rsidRDefault="009763AB" w:rsidP="009763AB">
      <w:r w:rsidRPr="009763AB">
        <w:t>1 2 3</w:t>
      </w:r>
    </w:p>
    <w:p w:rsidR="009763AB" w:rsidRPr="009763AB" w:rsidRDefault="009763AB" w:rsidP="009763AB">
      <w:r w:rsidRPr="009763AB">
        <w:t>Жилищно-коммунальное хозяйство 0500 564,3 138,1</w:t>
      </w:r>
    </w:p>
    <w:p w:rsidR="009763AB" w:rsidRPr="009763AB" w:rsidRDefault="009763AB" w:rsidP="009763AB">
      <w:r w:rsidRPr="009763AB">
        <w:t>Коммунальное хозяйство 0502 351,3 55,3</w:t>
      </w:r>
    </w:p>
    <w:p w:rsidR="009763AB" w:rsidRPr="009763AB" w:rsidRDefault="009763AB" w:rsidP="009763AB">
      <w:r w:rsidRPr="009763AB">
        <w:t>Благоустройство 0503 213,0 82,8</w:t>
      </w:r>
    </w:p>
    <w:p w:rsidR="009763AB" w:rsidRPr="009763AB" w:rsidRDefault="009763AB" w:rsidP="009763AB">
      <w:r w:rsidRPr="009763AB">
        <w:t> </w:t>
      </w:r>
    </w:p>
    <w:p w:rsidR="009763AB" w:rsidRPr="009763AB" w:rsidRDefault="009763AB" w:rsidP="009763AB">
      <w:r w:rsidRPr="009763AB">
        <w:t>По подразделу «Благоустройство» предусмотрены  расходы: </w:t>
      </w:r>
    </w:p>
    <w:p w:rsidR="009763AB" w:rsidRPr="009763AB" w:rsidRDefault="009763AB" w:rsidP="009763AB">
      <w:r w:rsidRPr="009763AB">
        <w:t>       - за счет средств местного бюджета на мероприятия по очистки  (ремонт ограды, побелка, вывоз мусора в сумме 82,8 тыс</w:t>
      </w:r>
      <w:proofErr w:type="gramStart"/>
      <w:r w:rsidRPr="009763AB">
        <w:t>.р</w:t>
      </w:r>
      <w:proofErr w:type="gramEnd"/>
      <w:r w:rsidRPr="009763AB">
        <w:t>ублей.</w:t>
      </w:r>
    </w:p>
    <w:p w:rsidR="009763AB" w:rsidRPr="009763AB" w:rsidRDefault="009763AB" w:rsidP="009763AB">
      <w:r w:rsidRPr="009763AB">
        <w:t> </w:t>
      </w:r>
    </w:p>
    <w:p w:rsidR="009763AB" w:rsidRPr="009763AB" w:rsidRDefault="009763AB" w:rsidP="009763AB">
      <w:r w:rsidRPr="009763AB">
        <w:t>Раздел 08 «Культура и кинематография» </w:t>
      </w:r>
    </w:p>
    <w:p w:rsidR="009763AB" w:rsidRPr="009763AB" w:rsidRDefault="009763AB" w:rsidP="009763AB">
      <w:r w:rsidRPr="009763AB">
        <w:t> </w:t>
      </w:r>
    </w:p>
    <w:p w:rsidR="009763AB" w:rsidRPr="009763AB" w:rsidRDefault="009763AB" w:rsidP="009763AB">
      <w:r w:rsidRPr="009763AB">
        <w:t>           Информация об объемах бюджетных ассигнований по данному разделу представлена в таблице 9.</w:t>
      </w:r>
    </w:p>
    <w:p w:rsidR="009763AB" w:rsidRPr="009763AB" w:rsidRDefault="009763AB" w:rsidP="009763AB">
      <w:r w:rsidRPr="009763AB">
        <w:t> </w:t>
      </w:r>
    </w:p>
    <w:p w:rsidR="009763AB" w:rsidRPr="009763AB" w:rsidRDefault="009763AB" w:rsidP="009763AB">
      <w:r w:rsidRPr="009763AB">
        <w:t>Таблица 9. Объемы финансирования по разделу 08 «Культура и кинематография» </w:t>
      </w:r>
    </w:p>
    <w:p w:rsidR="009763AB" w:rsidRPr="009763AB" w:rsidRDefault="009763AB" w:rsidP="009763AB">
      <w:r w:rsidRPr="009763AB">
        <w:t>на 2016 год</w:t>
      </w:r>
    </w:p>
    <w:p w:rsidR="009763AB" w:rsidRPr="009763AB" w:rsidRDefault="009763AB" w:rsidP="009763AB">
      <w:r w:rsidRPr="009763AB">
        <w:lastRenderedPageBreak/>
        <w:t>(тыс. руб.)</w:t>
      </w:r>
    </w:p>
    <w:p w:rsidR="009763AB" w:rsidRPr="009763AB" w:rsidRDefault="009763AB" w:rsidP="009763AB">
      <w:r w:rsidRPr="009763AB">
        <w:t>   </w:t>
      </w:r>
    </w:p>
    <w:p w:rsidR="009763AB" w:rsidRPr="009763AB" w:rsidRDefault="009763AB" w:rsidP="009763AB">
      <w:r w:rsidRPr="009763AB">
        <w:t>Культура, кинематография 0800 856,0 838,6</w:t>
      </w:r>
    </w:p>
    <w:p w:rsidR="009763AB" w:rsidRPr="009763AB" w:rsidRDefault="009763AB" w:rsidP="009763AB">
      <w:r w:rsidRPr="009763AB">
        <w:t>Культура 0801 856,0 838,6</w:t>
      </w:r>
    </w:p>
    <w:p w:rsidR="009763AB" w:rsidRPr="009763AB" w:rsidRDefault="009763AB" w:rsidP="009763AB">
      <w:r w:rsidRPr="009763AB">
        <w:t>       </w:t>
      </w:r>
    </w:p>
    <w:p w:rsidR="009763AB" w:rsidRPr="009763AB" w:rsidRDefault="009763AB" w:rsidP="009763AB">
      <w:r w:rsidRPr="009763AB">
        <w:t> По подразделу  «Культура»  предусмотрены расходы на содержание учреждений культуры, находящихся в ведении органов местного самоуправления муниципального образования.</w:t>
      </w:r>
    </w:p>
    <w:p w:rsidR="009763AB" w:rsidRPr="009763AB" w:rsidRDefault="009763AB" w:rsidP="009763AB">
      <w:r w:rsidRPr="009763AB">
        <w:t>       </w:t>
      </w:r>
    </w:p>
    <w:p w:rsidR="009763AB" w:rsidRPr="009763AB" w:rsidRDefault="009763AB" w:rsidP="009763AB">
      <w:r w:rsidRPr="009763AB">
        <w:t>Раздел 13 «Обслуживание муниципального долга»</w:t>
      </w:r>
    </w:p>
    <w:p w:rsidR="009763AB" w:rsidRPr="009763AB" w:rsidRDefault="009763AB" w:rsidP="009763AB">
      <w:r w:rsidRPr="009763AB">
        <w:t xml:space="preserve">        По данному разделу  предусмотрены расходы на выплату за пользование бюджетным кредитом </w:t>
      </w:r>
      <w:proofErr w:type="gramStart"/>
      <w:r w:rsidRPr="009763AB">
        <w:t xml:space="preserve">( </w:t>
      </w:r>
      <w:proofErr w:type="gramEnd"/>
      <w:r w:rsidRPr="009763AB">
        <w:t>таблица 12).          </w:t>
      </w:r>
    </w:p>
    <w:p w:rsidR="009763AB" w:rsidRPr="009763AB" w:rsidRDefault="009763AB" w:rsidP="009763AB">
      <w:r w:rsidRPr="009763AB">
        <w:t>Таблица 12. Объемы финансирования по разделу 13 «Обслуживание муниципального долга» на 2016 год</w:t>
      </w:r>
    </w:p>
    <w:p w:rsidR="009763AB" w:rsidRPr="009763AB" w:rsidRDefault="009763AB" w:rsidP="009763AB">
      <w:r w:rsidRPr="009763AB">
        <w:t>                                                                                                                          (тыс. руб.)</w:t>
      </w:r>
    </w:p>
    <w:p w:rsidR="009763AB" w:rsidRPr="009763AB" w:rsidRDefault="009763AB" w:rsidP="009763AB">
      <w:r w:rsidRPr="009763AB">
        <w:t xml:space="preserve">Наименование кода </w:t>
      </w:r>
      <w:proofErr w:type="spellStart"/>
      <w:r w:rsidRPr="009763AB">
        <w:t>РзПР</w:t>
      </w:r>
      <w:proofErr w:type="spellEnd"/>
      <w:r w:rsidRPr="009763AB">
        <w:t xml:space="preserve">                             Ожидаемое 2015 год 2016 год</w:t>
      </w:r>
    </w:p>
    <w:p w:rsidR="009763AB" w:rsidRPr="009763AB" w:rsidRDefault="009763AB" w:rsidP="009763AB">
      <w:r w:rsidRPr="009763AB">
        <w:t>1 2 3</w:t>
      </w:r>
    </w:p>
    <w:p w:rsidR="009763AB" w:rsidRPr="009763AB" w:rsidRDefault="009763AB" w:rsidP="009763AB">
      <w:r w:rsidRPr="009763AB">
        <w:t>Обслуживание  государственного и муниципального долга 1300 13,0 8,0</w:t>
      </w:r>
    </w:p>
    <w:p w:rsidR="009763AB" w:rsidRPr="009763AB" w:rsidRDefault="009763AB" w:rsidP="009763AB">
      <w:r w:rsidRPr="009763AB">
        <w:t>Обслуживание  государственного и муниципального долга 1301 13,0 8,0</w:t>
      </w:r>
    </w:p>
    <w:p w:rsidR="009763AB" w:rsidRPr="009763AB" w:rsidRDefault="009763AB" w:rsidP="009763AB">
      <w:r w:rsidRPr="009763AB">
        <w:t> </w:t>
      </w:r>
    </w:p>
    <w:p w:rsidR="009763AB" w:rsidRPr="009763AB" w:rsidRDefault="009763AB" w:rsidP="009763AB">
      <w:r w:rsidRPr="009763AB">
        <w:t>Источники внутреннего финансирования дефицита </w:t>
      </w:r>
    </w:p>
    <w:p w:rsidR="009763AB" w:rsidRPr="009763AB" w:rsidRDefault="009763AB" w:rsidP="009763AB">
      <w:r w:rsidRPr="009763AB">
        <w:t>муниципального образования на 2016 год.</w:t>
      </w:r>
    </w:p>
    <w:p w:rsidR="009763AB" w:rsidRPr="009763AB" w:rsidRDefault="009763AB" w:rsidP="009763AB">
      <w:r w:rsidRPr="009763AB">
        <w:t> </w:t>
      </w:r>
    </w:p>
    <w:p w:rsidR="009763AB" w:rsidRPr="009763AB" w:rsidRDefault="009763AB" w:rsidP="009763AB">
      <w:r w:rsidRPr="009763AB">
        <w:t>        Размер дефицита определен на 2016 г. в сумме 197 тыс. руб. или 4,8 % утверждённого общего годового объема доходов местного бюджета без учета утверждённого объёма безвозмездных поступлений.</w:t>
      </w:r>
    </w:p>
    <w:p w:rsidR="009763AB" w:rsidRPr="009763AB" w:rsidRDefault="009763AB" w:rsidP="009763AB">
      <w:r w:rsidRPr="009763AB">
        <w:t> </w:t>
      </w:r>
    </w:p>
    <w:p w:rsidR="009763AB" w:rsidRPr="009763AB" w:rsidRDefault="009763AB" w:rsidP="009763AB">
      <w:r w:rsidRPr="009763AB">
        <w:t xml:space="preserve">    Глава </w:t>
      </w:r>
      <w:proofErr w:type="spellStart"/>
      <w:r w:rsidRPr="009763AB">
        <w:t>Тамтачетского</w:t>
      </w:r>
      <w:proofErr w:type="spellEnd"/>
    </w:p>
    <w:p w:rsidR="009763AB" w:rsidRPr="009763AB" w:rsidRDefault="009763AB" w:rsidP="009763AB">
      <w:r w:rsidRPr="009763AB">
        <w:t xml:space="preserve">муниципального образования                                                                   </w:t>
      </w:r>
      <w:proofErr w:type="spellStart"/>
      <w:r w:rsidRPr="009763AB">
        <w:t>К.В.Суренков</w:t>
      </w:r>
      <w:proofErr w:type="spellEnd"/>
    </w:p>
    <w:p w:rsidR="006F7546" w:rsidRPr="009763AB" w:rsidRDefault="006F7546" w:rsidP="009763AB"/>
    <w:sectPr w:rsidR="006F7546" w:rsidRPr="009763AB" w:rsidSect="006F7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9763AB"/>
    <w:rsid w:val="006F7546"/>
    <w:rsid w:val="00976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87569">
      <w:bodyDiv w:val="1"/>
      <w:marLeft w:val="0"/>
      <w:marRight w:val="0"/>
      <w:marTop w:val="0"/>
      <w:marBottom w:val="0"/>
      <w:divBdr>
        <w:top w:val="none" w:sz="0" w:space="0" w:color="auto"/>
        <w:left w:val="none" w:sz="0" w:space="0" w:color="auto"/>
        <w:bottom w:val="none" w:sz="0" w:space="0" w:color="auto"/>
        <w:right w:val="none" w:sz="0" w:space="0" w:color="auto"/>
      </w:divBdr>
      <w:divsChild>
        <w:div w:id="1281188281">
          <w:marLeft w:val="0"/>
          <w:marRight w:val="0"/>
          <w:marTop w:val="0"/>
          <w:marBottom w:val="0"/>
          <w:divBdr>
            <w:top w:val="none" w:sz="0" w:space="0" w:color="auto"/>
            <w:left w:val="none" w:sz="0" w:space="0" w:color="auto"/>
            <w:bottom w:val="none" w:sz="0" w:space="0" w:color="auto"/>
            <w:right w:val="none" w:sz="0" w:space="0" w:color="auto"/>
          </w:divBdr>
        </w:div>
        <w:div w:id="556547863">
          <w:marLeft w:val="0"/>
          <w:marRight w:val="0"/>
          <w:marTop w:val="0"/>
          <w:marBottom w:val="0"/>
          <w:divBdr>
            <w:top w:val="none" w:sz="0" w:space="0" w:color="auto"/>
            <w:left w:val="none" w:sz="0" w:space="0" w:color="auto"/>
            <w:bottom w:val="none" w:sz="0" w:space="0" w:color="auto"/>
            <w:right w:val="none" w:sz="0" w:space="0" w:color="auto"/>
          </w:divBdr>
        </w:div>
        <w:div w:id="2034190351">
          <w:marLeft w:val="0"/>
          <w:marRight w:val="0"/>
          <w:marTop w:val="0"/>
          <w:marBottom w:val="0"/>
          <w:divBdr>
            <w:top w:val="none" w:sz="0" w:space="0" w:color="auto"/>
            <w:left w:val="none" w:sz="0" w:space="0" w:color="auto"/>
            <w:bottom w:val="none" w:sz="0" w:space="0" w:color="auto"/>
            <w:right w:val="none" w:sz="0" w:space="0" w:color="auto"/>
          </w:divBdr>
        </w:div>
        <w:div w:id="193615598">
          <w:marLeft w:val="0"/>
          <w:marRight w:val="0"/>
          <w:marTop w:val="0"/>
          <w:marBottom w:val="0"/>
          <w:divBdr>
            <w:top w:val="none" w:sz="0" w:space="0" w:color="auto"/>
            <w:left w:val="none" w:sz="0" w:space="0" w:color="auto"/>
            <w:bottom w:val="none" w:sz="0" w:space="0" w:color="auto"/>
            <w:right w:val="none" w:sz="0" w:space="0" w:color="auto"/>
          </w:divBdr>
        </w:div>
        <w:div w:id="378281336">
          <w:marLeft w:val="0"/>
          <w:marRight w:val="0"/>
          <w:marTop w:val="0"/>
          <w:marBottom w:val="0"/>
          <w:divBdr>
            <w:top w:val="none" w:sz="0" w:space="0" w:color="auto"/>
            <w:left w:val="none" w:sz="0" w:space="0" w:color="auto"/>
            <w:bottom w:val="none" w:sz="0" w:space="0" w:color="auto"/>
            <w:right w:val="none" w:sz="0" w:space="0" w:color="auto"/>
          </w:divBdr>
        </w:div>
        <w:div w:id="310598767">
          <w:marLeft w:val="0"/>
          <w:marRight w:val="0"/>
          <w:marTop w:val="0"/>
          <w:marBottom w:val="0"/>
          <w:divBdr>
            <w:top w:val="none" w:sz="0" w:space="0" w:color="auto"/>
            <w:left w:val="none" w:sz="0" w:space="0" w:color="auto"/>
            <w:bottom w:val="none" w:sz="0" w:space="0" w:color="auto"/>
            <w:right w:val="none" w:sz="0" w:space="0" w:color="auto"/>
          </w:divBdr>
        </w:div>
        <w:div w:id="969943171">
          <w:marLeft w:val="0"/>
          <w:marRight w:val="0"/>
          <w:marTop w:val="0"/>
          <w:marBottom w:val="0"/>
          <w:divBdr>
            <w:top w:val="none" w:sz="0" w:space="0" w:color="auto"/>
            <w:left w:val="none" w:sz="0" w:space="0" w:color="auto"/>
            <w:bottom w:val="none" w:sz="0" w:space="0" w:color="auto"/>
            <w:right w:val="none" w:sz="0" w:space="0" w:color="auto"/>
          </w:divBdr>
        </w:div>
        <w:div w:id="736242631">
          <w:marLeft w:val="0"/>
          <w:marRight w:val="0"/>
          <w:marTop w:val="0"/>
          <w:marBottom w:val="0"/>
          <w:divBdr>
            <w:top w:val="none" w:sz="0" w:space="0" w:color="auto"/>
            <w:left w:val="none" w:sz="0" w:space="0" w:color="auto"/>
            <w:bottom w:val="none" w:sz="0" w:space="0" w:color="auto"/>
            <w:right w:val="none" w:sz="0" w:space="0" w:color="auto"/>
          </w:divBdr>
        </w:div>
        <w:div w:id="2089568797">
          <w:marLeft w:val="0"/>
          <w:marRight w:val="0"/>
          <w:marTop w:val="0"/>
          <w:marBottom w:val="0"/>
          <w:divBdr>
            <w:top w:val="none" w:sz="0" w:space="0" w:color="auto"/>
            <w:left w:val="none" w:sz="0" w:space="0" w:color="auto"/>
            <w:bottom w:val="none" w:sz="0" w:space="0" w:color="auto"/>
            <w:right w:val="none" w:sz="0" w:space="0" w:color="auto"/>
          </w:divBdr>
        </w:div>
        <w:div w:id="1422414930">
          <w:marLeft w:val="0"/>
          <w:marRight w:val="0"/>
          <w:marTop w:val="0"/>
          <w:marBottom w:val="0"/>
          <w:divBdr>
            <w:top w:val="none" w:sz="0" w:space="0" w:color="auto"/>
            <w:left w:val="none" w:sz="0" w:space="0" w:color="auto"/>
            <w:bottom w:val="none" w:sz="0" w:space="0" w:color="auto"/>
            <w:right w:val="none" w:sz="0" w:space="0" w:color="auto"/>
          </w:divBdr>
        </w:div>
        <w:div w:id="2042584517">
          <w:marLeft w:val="0"/>
          <w:marRight w:val="0"/>
          <w:marTop w:val="0"/>
          <w:marBottom w:val="0"/>
          <w:divBdr>
            <w:top w:val="none" w:sz="0" w:space="0" w:color="auto"/>
            <w:left w:val="none" w:sz="0" w:space="0" w:color="auto"/>
            <w:bottom w:val="none" w:sz="0" w:space="0" w:color="auto"/>
            <w:right w:val="none" w:sz="0" w:space="0" w:color="auto"/>
          </w:divBdr>
        </w:div>
        <w:div w:id="1881672033">
          <w:marLeft w:val="0"/>
          <w:marRight w:val="0"/>
          <w:marTop w:val="0"/>
          <w:marBottom w:val="0"/>
          <w:divBdr>
            <w:top w:val="none" w:sz="0" w:space="0" w:color="auto"/>
            <w:left w:val="none" w:sz="0" w:space="0" w:color="auto"/>
            <w:bottom w:val="none" w:sz="0" w:space="0" w:color="auto"/>
            <w:right w:val="none" w:sz="0" w:space="0" w:color="auto"/>
          </w:divBdr>
        </w:div>
        <w:div w:id="1719083312">
          <w:marLeft w:val="0"/>
          <w:marRight w:val="0"/>
          <w:marTop w:val="0"/>
          <w:marBottom w:val="0"/>
          <w:divBdr>
            <w:top w:val="none" w:sz="0" w:space="0" w:color="auto"/>
            <w:left w:val="none" w:sz="0" w:space="0" w:color="auto"/>
            <w:bottom w:val="none" w:sz="0" w:space="0" w:color="auto"/>
            <w:right w:val="none" w:sz="0" w:space="0" w:color="auto"/>
          </w:divBdr>
        </w:div>
        <w:div w:id="1192376650">
          <w:marLeft w:val="0"/>
          <w:marRight w:val="0"/>
          <w:marTop w:val="0"/>
          <w:marBottom w:val="0"/>
          <w:divBdr>
            <w:top w:val="none" w:sz="0" w:space="0" w:color="auto"/>
            <w:left w:val="none" w:sz="0" w:space="0" w:color="auto"/>
            <w:bottom w:val="none" w:sz="0" w:space="0" w:color="auto"/>
            <w:right w:val="none" w:sz="0" w:space="0" w:color="auto"/>
          </w:divBdr>
        </w:div>
        <w:div w:id="1908877341">
          <w:marLeft w:val="0"/>
          <w:marRight w:val="0"/>
          <w:marTop w:val="0"/>
          <w:marBottom w:val="0"/>
          <w:divBdr>
            <w:top w:val="none" w:sz="0" w:space="0" w:color="auto"/>
            <w:left w:val="none" w:sz="0" w:space="0" w:color="auto"/>
            <w:bottom w:val="none" w:sz="0" w:space="0" w:color="auto"/>
            <w:right w:val="none" w:sz="0" w:space="0" w:color="auto"/>
          </w:divBdr>
        </w:div>
        <w:div w:id="1874272004">
          <w:marLeft w:val="0"/>
          <w:marRight w:val="0"/>
          <w:marTop w:val="0"/>
          <w:marBottom w:val="0"/>
          <w:divBdr>
            <w:top w:val="none" w:sz="0" w:space="0" w:color="auto"/>
            <w:left w:val="none" w:sz="0" w:space="0" w:color="auto"/>
            <w:bottom w:val="none" w:sz="0" w:space="0" w:color="auto"/>
            <w:right w:val="none" w:sz="0" w:space="0" w:color="auto"/>
          </w:divBdr>
        </w:div>
        <w:div w:id="1896429117">
          <w:marLeft w:val="0"/>
          <w:marRight w:val="0"/>
          <w:marTop w:val="0"/>
          <w:marBottom w:val="0"/>
          <w:divBdr>
            <w:top w:val="none" w:sz="0" w:space="0" w:color="auto"/>
            <w:left w:val="none" w:sz="0" w:space="0" w:color="auto"/>
            <w:bottom w:val="none" w:sz="0" w:space="0" w:color="auto"/>
            <w:right w:val="none" w:sz="0" w:space="0" w:color="auto"/>
          </w:divBdr>
        </w:div>
        <w:div w:id="1551041685">
          <w:marLeft w:val="0"/>
          <w:marRight w:val="0"/>
          <w:marTop w:val="0"/>
          <w:marBottom w:val="0"/>
          <w:divBdr>
            <w:top w:val="none" w:sz="0" w:space="0" w:color="auto"/>
            <w:left w:val="none" w:sz="0" w:space="0" w:color="auto"/>
            <w:bottom w:val="none" w:sz="0" w:space="0" w:color="auto"/>
            <w:right w:val="none" w:sz="0" w:space="0" w:color="auto"/>
          </w:divBdr>
        </w:div>
        <w:div w:id="1164318611">
          <w:marLeft w:val="0"/>
          <w:marRight w:val="0"/>
          <w:marTop w:val="0"/>
          <w:marBottom w:val="0"/>
          <w:divBdr>
            <w:top w:val="none" w:sz="0" w:space="0" w:color="auto"/>
            <w:left w:val="none" w:sz="0" w:space="0" w:color="auto"/>
            <w:bottom w:val="none" w:sz="0" w:space="0" w:color="auto"/>
            <w:right w:val="none" w:sz="0" w:space="0" w:color="auto"/>
          </w:divBdr>
        </w:div>
        <w:div w:id="1976251367">
          <w:marLeft w:val="0"/>
          <w:marRight w:val="0"/>
          <w:marTop w:val="0"/>
          <w:marBottom w:val="0"/>
          <w:divBdr>
            <w:top w:val="none" w:sz="0" w:space="0" w:color="auto"/>
            <w:left w:val="none" w:sz="0" w:space="0" w:color="auto"/>
            <w:bottom w:val="none" w:sz="0" w:space="0" w:color="auto"/>
            <w:right w:val="none" w:sz="0" w:space="0" w:color="auto"/>
          </w:divBdr>
        </w:div>
        <w:div w:id="947929751">
          <w:marLeft w:val="0"/>
          <w:marRight w:val="0"/>
          <w:marTop w:val="0"/>
          <w:marBottom w:val="0"/>
          <w:divBdr>
            <w:top w:val="none" w:sz="0" w:space="0" w:color="auto"/>
            <w:left w:val="none" w:sz="0" w:space="0" w:color="auto"/>
            <w:bottom w:val="none" w:sz="0" w:space="0" w:color="auto"/>
            <w:right w:val="none" w:sz="0" w:space="0" w:color="auto"/>
          </w:divBdr>
        </w:div>
        <w:div w:id="1052004130">
          <w:marLeft w:val="0"/>
          <w:marRight w:val="0"/>
          <w:marTop w:val="0"/>
          <w:marBottom w:val="0"/>
          <w:divBdr>
            <w:top w:val="none" w:sz="0" w:space="0" w:color="auto"/>
            <w:left w:val="none" w:sz="0" w:space="0" w:color="auto"/>
            <w:bottom w:val="none" w:sz="0" w:space="0" w:color="auto"/>
            <w:right w:val="none" w:sz="0" w:space="0" w:color="auto"/>
          </w:divBdr>
        </w:div>
        <w:div w:id="1750687182">
          <w:marLeft w:val="0"/>
          <w:marRight w:val="0"/>
          <w:marTop w:val="0"/>
          <w:marBottom w:val="0"/>
          <w:divBdr>
            <w:top w:val="none" w:sz="0" w:space="0" w:color="auto"/>
            <w:left w:val="none" w:sz="0" w:space="0" w:color="auto"/>
            <w:bottom w:val="none" w:sz="0" w:space="0" w:color="auto"/>
            <w:right w:val="none" w:sz="0" w:space="0" w:color="auto"/>
          </w:divBdr>
        </w:div>
        <w:div w:id="1076166813">
          <w:marLeft w:val="0"/>
          <w:marRight w:val="0"/>
          <w:marTop w:val="0"/>
          <w:marBottom w:val="0"/>
          <w:divBdr>
            <w:top w:val="none" w:sz="0" w:space="0" w:color="auto"/>
            <w:left w:val="none" w:sz="0" w:space="0" w:color="auto"/>
            <w:bottom w:val="none" w:sz="0" w:space="0" w:color="auto"/>
            <w:right w:val="none" w:sz="0" w:space="0" w:color="auto"/>
          </w:divBdr>
        </w:div>
        <w:div w:id="144786984">
          <w:marLeft w:val="0"/>
          <w:marRight w:val="0"/>
          <w:marTop w:val="0"/>
          <w:marBottom w:val="0"/>
          <w:divBdr>
            <w:top w:val="none" w:sz="0" w:space="0" w:color="auto"/>
            <w:left w:val="none" w:sz="0" w:space="0" w:color="auto"/>
            <w:bottom w:val="none" w:sz="0" w:space="0" w:color="auto"/>
            <w:right w:val="none" w:sz="0" w:space="0" w:color="auto"/>
          </w:divBdr>
        </w:div>
        <w:div w:id="363291762">
          <w:marLeft w:val="0"/>
          <w:marRight w:val="0"/>
          <w:marTop w:val="0"/>
          <w:marBottom w:val="0"/>
          <w:divBdr>
            <w:top w:val="none" w:sz="0" w:space="0" w:color="auto"/>
            <w:left w:val="none" w:sz="0" w:space="0" w:color="auto"/>
            <w:bottom w:val="none" w:sz="0" w:space="0" w:color="auto"/>
            <w:right w:val="none" w:sz="0" w:space="0" w:color="auto"/>
          </w:divBdr>
        </w:div>
        <w:div w:id="154037338">
          <w:marLeft w:val="0"/>
          <w:marRight w:val="0"/>
          <w:marTop w:val="0"/>
          <w:marBottom w:val="0"/>
          <w:divBdr>
            <w:top w:val="none" w:sz="0" w:space="0" w:color="auto"/>
            <w:left w:val="none" w:sz="0" w:space="0" w:color="auto"/>
            <w:bottom w:val="none" w:sz="0" w:space="0" w:color="auto"/>
            <w:right w:val="none" w:sz="0" w:space="0" w:color="auto"/>
          </w:divBdr>
        </w:div>
        <w:div w:id="1762334866">
          <w:marLeft w:val="0"/>
          <w:marRight w:val="0"/>
          <w:marTop w:val="0"/>
          <w:marBottom w:val="0"/>
          <w:divBdr>
            <w:top w:val="none" w:sz="0" w:space="0" w:color="auto"/>
            <w:left w:val="none" w:sz="0" w:space="0" w:color="auto"/>
            <w:bottom w:val="none" w:sz="0" w:space="0" w:color="auto"/>
            <w:right w:val="none" w:sz="0" w:space="0" w:color="auto"/>
          </w:divBdr>
        </w:div>
        <w:div w:id="850488822">
          <w:marLeft w:val="0"/>
          <w:marRight w:val="0"/>
          <w:marTop w:val="0"/>
          <w:marBottom w:val="0"/>
          <w:divBdr>
            <w:top w:val="none" w:sz="0" w:space="0" w:color="auto"/>
            <w:left w:val="none" w:sz="0" w:space="0" w:color="auto"/>
            <w:bottom w:val="none" w:sz="0" w:space="0" w:color="auto"/>
            <w:right w:val="none" w:sz="0" w:space="0" w:color="auto"/>
          </w:divBdr>
        </w:div>
        <w:div w:id="830872917">
          <w:marLeft w:val="0"/>
          <w:marRight w:val="0"/>
          <w:marTop w:val="0"/>
          <w:marBottom w:val="0"/>
          <w:divBdr>
            <w:top w:val="none" w:sz="0" w:space="0" w:color="auto"/>
            <w:left w:val="none" w:sz="0" w:space="0" w:color="auto"/>
            <w:bottom w:val="none" w:sz="0" w:space="0" w:color="auto"/>
            <w:right w:val="none" w:sz="0" w:space="0" w:color="auto"/>
          </w:divBdr>
        </w:div>
        <w:div w:id="1507865157">
          <w:marLeft w:val="0"/>
          <w:marRight w:val="0"/>
          <w:marTop w:val="0"/>
          <w:marBottom w:val="0"/>
          <w:divBdr>
            <w:top w:val="none" w:sz="0" w:space="0" w:color="auto"/>
            <w:left w:val="none" w:sz="0" w:space="0" w:color="auto"/>
            <w:bottom w:val="none" w:sz="0" w:space="0" w:color="auto"/>
            <w:right w:val="none" w:sz="0" w:space="0" w:color="auto"/>
          </w:divBdr>
        </w:div>
        <w:div w:id="270863315">
          <w:marLeft w:val="0"/>
          <w:marRight w:val="0"/>
          <w:marTop w:val="0"/>
          <w:marBottom w:val="0"/>
          <w:divBdr>
            <w:top w:val="none" w:sz="0" w:space="0" w:color="auto"/>
            <w:left w:val="none" w:sz="0" w:space="0" w:color="auto"/>
            <w:bottom w:val="none" w:sz="0" w:space="0" w:color="auto"/>
            <w:right w:val="none" w:sz="0" w:space="0" w:color="auto"/>
          </w:divBdr>
        </w:div>
        <w:div w:id="760680306">
          <w:marLeft w:val="0"/>
          <w:marRight w:val="0"/>
          <w:marTop w:val="0"/>
          <w:marBottom w:val="0"/>
          <w:divBdr>
            <w:top w:val="none" w:sz="0" w:space="0" w:color="auto"/>
            <w:left w:val="none" w:sz="0" w:space="0" w:color="auto"/>
            <w:bottom w:val="none" w:sz="0" w:space="0" w:color="auto"/>
            <w:right w:val="none" w:sz="0" w:space="0" w:color="auto"/>
          </w:divBdr>
        </w:div>
        <w:div w:id="181819866">
          <w:marLeft w:val="0"/>
          <w:marRight w:val="0"/>
          <w:marTop w:val="0"/>
          <w:marBottom w:val="0"/>
          <w:divBdr>
            <w:top w:val="none" w:sz="0" w:space="0" w:color="auto"/>
            <w:left w:val="none" w:sz="0" w:space="0" w:color="auto"/>
            <w:bottom w:val="none" w:sz="0" w:space="0" w:color="auto"/>
            <w:right w:val="none" w:sz="0" w:space="0" w:color="auto"/>
          </w:divBdr>
        </w:div>
        <w:div w:id="386807252">
          <w:marLeft w:val="0"/>
          <w:marRight w:val="0"/>
          <w:marTop w:val="0"/>
          <w:marBottom w:val="0"/>
          <w:divBdr>
            <w:top w:val="none" w:sz="0" w:space="0" w:color="auto"/>
            <w:left w:val="none" w:sz="0" w:space="0" w:color="auto"/>
            <w:bottom w:val="none" w:sz="0" w:space="0" w:color="auto"/>
            <w:right w:val="none" w:sz="0" w:space="0" w:color="auto"/>
          </w:divBdr>
        </w:div>
        <w:div w:id="548345603">
          <w:marLeft w:val="0"/>
          <w:marRight w:val="0"/>
          <w:marTop w:val="0"/>
          <w:marBottom w:val="0"/>
          <w:divBdr>
            <w:top w:val="none" w:sz="0" w:space="0" w:color="auto"/>
            <w:left w:val="none" w:sz="0" w:space="0" w:color="auto"/>
            <w:bottom w:val="none" w:sz="0" w:space="0" w:color="auto"/>
            <w:right w:val="none" w:sz="0" w:space="0" w:color="auto"/>
          </w:divBdr>
        </w:div>
        <w:div w:id="1820730927">
          <w:marLeft w:val="0"/>
          <w:marRight w:val="0"/>
          <w:marTop w:val="0"/>
          <w:marBottom w:val="0"/>
          <w:divBdr>
            <w:top w:val="none" w:sz="0" w:space="0" w:color="auto"/>
            <w:left w:val="none" w:sz="0" w:space="0" w:color="auto"/>
            <w:bottom w:val="none" w:sz="0" w:space="0" w:color="auto"/>
            <w:right w:val="none" w:sz="0" w:space="0" w:color="auto"/>
          </w:divBdr>
        </w:div>
        <w:div w:id="1881286268">
          <w:marLeft w:val="0"/>
          <w:marRight w:val="0"/>
          <w:marTop w:val="0"/>
          <w:marBottom w:val="0"/>
          <w:divBdr>
            <w:top w:val="none" w:sz="0" w:space="0" w:color="auto"/>
            <w:left w:val="none" w:sz="0" w:space="0" w:color="auto"/>
            <w:bottom w:val="none" w:sz="0" w:space="0" w:color="auto"/>
            <w:right w:val="none" w:sz="0" w:space="0" w:color="auto"/>
          </w:divBdr>
        </w:div>
        <w:div w:id="1994524883">
          <w:marLeft w:val="0"/>
          <w:marRight w:val="0"/>
          <w:marTop w:val="0"/>
          <w:marBottom w:val="0"/>
          <w:divBdr>
            <w:top w:val="none" w:sz="0" w:space="0" w:color="auto"/>
            <w:left w:val="none" w:sz="0" w:space="0" w:color="auto"/>
            <w:bottom w:val="none" w:sz="0" w:space="0" w:color="auto"/>
            <w:right w:val="none" w:sz="0" w:space="0" w:color="auto"/>
          </w:divBdr>
        </w:div>
        <w:div w:id="109476036">
          <w:marLeft w:val="0"/>
          <w:marRight w:val="0"/>
          <w:marTop w:val="0"/>
          <w:marBottom w:val="0"/>
          <w:divBdr>
            <w:top w:val="none" w:sz="0" w:space="0" w:color="auto"/>
            <w:left w:val="none" w:sz="0" w:space="0" w:color="auto"/>
            <w:bottom w:val="none" w:sz="0" w:space="0" w:color="auto"/>
            <w:right w:val="none" w:sz="0" w:space="0" w:color="auto"/>
          </w:divBdr>
        </w:div>
        <w:div w:id="545602528">
          <w:marLeft w:val="0"/>
          <w:marRight w:val="0"/>
          <w:marTop w:val="0"/>
          <w:marBottom w:val="0"/>
          <w:divBdr>
            <w:top w:val="none" w:sz="0" w:space="0" w:color="auto"/>
            <w:left w:val="none" w:sz="0" w:space="0" w:color="auto"/>
            <w:bottom w:val="none" w:sz="0" w:space="0" w:color="auto"/>
            <w:right w:val="none" w:sz="0" w:space="0" w:color="auto"/>
          </w:divBdr>
        </w:div>
        <w:div w:id="264198271">
          <w:marLeft w:val="0"/>
          <w:marRight w:val="0"/>
          <w:marTop w:val="0"/>
          <w:marBottom w:val="0"/>
          <w:divBdr>
            <w:top w:val="none" w:sz="0" w:space="0" w:color="auto"/>
            <w:left w:val="none" w:sz="0" w:space="0" w:color="auto"/>
            <w:bottom w:val="none" w:sz="0" w:space="0" w:color="auto"/>
            <w:right w:val="none" w:sz="0" w:space="0" w:color="auto"/>
          </w:divBdr>
        </w:div>
        <w:div w:id="312374050">
          <w:marLeft w:val="0"/>
          <w:marRight w:val="0"/>
          <w:marTop w:val="0"/>
          <w:marBottom w:val="0"/>
          <w:divBdr>
            <w:top w:val="none" w:sz="0" w:space="0" w:color="auto"/>
            <w:left w:val="none" w:sz="0" w:space="0" w:color="auto"/>
            <w:bottom w:val="none" w:sz="0" w:space="0" w:color="auto"/>
            <w:right w:val="none" w:sz="0" w:space="0" w:color="auto"/>
          </w:divBdr>
        </w:div>
        <w:div w:id="2118596137">
          <w:marLeft w:val="0"/>
          <w:marRight w:val="0"/>
          <w:marTop w:val="0"/>
          <w:marBottom w:val="0"/>
          <w:divBdr>
            <w:top w:val="none" w:sz="0" w:space="0" w:color="auto"/>
            <w:left w:val="none" w:sz="0" w:space="0" w:color="auto"/>
            <w:bottom w:val="none" w:sz="0" w:space="0" w:color="auto"/>
            <w:right w:val="none" w:sz="0" w:space="0" w:color="auto"/>
          </w:divBdr>
        </w:div>
        <w:div w:id="1628730697">
          <w:marLeft w:val="0"/>
          <w:marRight w:val="0"/>
          <w:marTop w:val="0"/>
          <w:marBottom w:val="0"/>
          <w:divBdr>
            <w:top w:val="none" w:sz="0" w:space="0" w:color="auto"/>
            <w:left w:val="none" w:sz="0" w:space="0" w:color="auto"/>
            <w:bottom w:val="none" w:sz="0" w:space="0" w:color="auto"/>
            <w:right w:val="none" w:sz="0" w:space="0" w:color="auto"/>
          </w:divBdr>
        </w:div>
        <w:div w:id="543104599">
          <w:marLeft w:val="0"/>
          <w:marRight w:val="0"/>
          <w:marTop w:val="0"/>
          <w:marBottom w:val="0"/>
          <w:divBdr>
            <w:top w:val="none" w:sz="0" w:space="0" w:color="auto"/>
            <w:left w:val="none" w:sz="0" w:space="0" w:color="auto"/>
            <w:bottom w:val="none" w:sz="0" w:space="0" w:color="auto"/>
            <w:right w:val="none" w:sz="0" w:space="0" w:color="auto"/>
          </w:divBdr>
        </w:div>
        <w:div w:id="209878709">
          <w:marLeft w:val="0"/>
          <w:marRight w:val="0"/>
          <w:marTop w:val="0"/>
          <w:marBottom w:val="0"/>
          <w:divBdr>
            <w:top w:val="none" w:sz="0" w:space="0" w:color="auto"/>
            <w:left w:val="none" w:sz="0" w:space="0" w:color="auto"/>
            <w:bottom w:val="none" w:sz="0" w:space="0" w:color="auto"/>
            <w:right w:val="none" w:sz="0" w:space="0" w:color="auto"/>
          </w:divBdr>
        </w:div>
        <w:div w:id="210964567">
          <w:marLeft w:val="0"/>
          <w:marRight w:val="0"/>
          <w:marTop w:val="0"/>
          <w:marBottom w:val="0"/>
          <w:divBdr>
            <w:top w:val="none" w:sz="0" w:space="0" w:color="auto"/>
            <w:left w:val="none" w:sz="0" w:space="0" w:color="auto"/>
            <w:bottom w:val="none" w:sz="0" w:space="0" w:color="auto"/>
            <w:right w:val="none" w:sz="0" w:space="0" w:color="auto"/>
          </w:divBdr>
        </w:div>
        <w:div w:id="1641688691">
          <w:marLeft w:val="0"/>
          <w:marRight w:val="0"/>
          <w:marTop w:val="0"/>
          <w:marBottom w:val="0"/>
          <w:divBdr>
            <w:top w:val="none" w:sz="0" w:space="0" w:color="auto"/>
            <w:left w:val="none" w:sz="0" w:space="0" w:color="auto"/>
            <w:bottom w:val="none" w:sz="0" w:space="0" w:color="auto"/>
            <w:right w:val="none" w:sz="0" w:space="0" w:color="auto"/>
          </w:divBdr>
        </w:div>
        <w:div w:id="366832519">
          <w:marLeft w:val="0"/>
          <w:marRight w:val="0"/>
          <w:marTop w:val="0"/>
          <w:marBottom w:val="0"/>
          <w:divBdr>
            <w:top w:val="none" w:sz="0" w:space="0" w:color="auto"/>
            <w:left w:val="none" w:sz="0" w:space="0" w:color="auto"/>
            <w:bottom w:val="none" w:sz="0" w:space="0" w:color="auto"/>
            <w:right w:val="none" w:sz="0" w:space="0" w:color="auto"/>
          </w:divBdr>
        </w:div>
        <w:div w:id="882522749">
          <w:marLeft w:val="0"/>
          <w:marRight w:val="0"/>
          <w:marTop w:val="0"/>
          <w:marBottom w:val="0"/>
          <w:divBdr>
            <w:top w:val="none" w:sz="0" w:space="0" w:color="auto"/>
            <w:left w:val="none" w:sz="0" w:space="0" w:color="auto"/>
            <w:bottom w:val="none" w:sz="0" w:space="0" w:color="auto"/>
            <w:right w:val="none" w:sz="0" w:space="0" w:color="auto"/>
          </w:divBdr>
        </w:div>
        <w:div w:id="2033795810">
          <w:marLeft w:val="0"/>
          <w:marRight w:val="0"/>
          <w:marTop w:val="0"/>
          <w:marBottom w:val="0"/>
          <w:divBdr>
            <w:top w:val="none" w:sz="0" w:space="0" w:color="auto"/>
            <w:left w:val="none" w:sz="0" w:space="0" w:color="auto"/>
            <w:bottom w:val="none" w:sz="0" w:space="0" w:color="auto"/>
            <w:right w:val="none" w:sz="0" w:space="0" w:color="auto"/>
          </w:divBdr>
        </w:div>
        <w:div w:id="2051998154">
          <w:marLeft w:val="0"/>
          <w:marRight w:val="0"/>
          <w:marTop w:val="0"/>
          <w:marBottom w:val="0"/>
          <w:divBdr>
            <w:top w:val="none" w:sz="0" w:space="0" w:color="auto"/>
            <w:left w:val="none" w:sz="0" w:space="0" w:color="auto"/>
            <w:bottom w:val="none" w:sz="0" w:space="0" w:color="auto"/>
            <w:right w:val="none" w:sz="0" w:space="0" w:color="auto"/>
          </w:divBdr>
        </w:div>
        <w:div w:id="418216096">
          <w:marLeft w:val="0"/>
          <w:marRight w:val="0"/>
          <w:marTop w:val="0"/>
          <w:marBottom w:val="0"/>
          <w:divBdr>
            <w:top w:val="none" w:sz="0" w:space="0" w:color="auto"/>
            <w:left w:val="none" w:sz="0" w:space="0" w:color="auto"/>
            <w:bottom w:val="none" w:sz="0" w:space="0" w:color="auto"/>
            <w:right w:val="none" w:sz="0" w:space="0" w:color="auto"/>
          </w:divBdr>
        </w:div>
        <w:div w:id="924535833">
          <w:marLeft w:val="0"/>
          <w:marRight w:val="0"/>
          <w:marTop w:val="0"/>
          <w:marBottom w:val="0"/>
          <w:divBdr>
            <w:top w:val="none" w:sz="0" w:space="0" w:color="auto"/>
            <w:left w:val="none" w:sz="0" w:space="0" w:color="auto"/>
            <w:bottom w:val="none" w:sz="0" w:space="0" w:color="auto"/>
            <w:right w:val="none" w:sz="0" w:space="0" w:color="auto"/>
          </w:divBdr>
        </w:div>
        <w:div w:id="1729263125">
          <w:marLeft w:val="0"/>
          <w:marRight w:val="0"/>
          <w:marTop w:val="0"/>
          <w:marBottom w:val="0"/>
          <w:divBdr>
            <w:top w:val="none" w:sz="0" w:space="0" w:color="auto"/>
            <w:left w:val="none" w:sz="0" w:space="0" w:color="auto"/>
            <w:bottom w:val="none" w:sz="0" w:space="0" w:color="auto"/>
            <w:right w:val="none" w:sz="0" w:space="0" w:color="auto"/>
          </w:divBdr>
        </w:div>
        <w:div w:id="778061972">
          <w:marLeft w:val="0"/>
          <w:marRight w:val="0"/>
          <w:marTop w:val="0"/>
          <w:marBottom w:val="0"/>
          <w:divBdr>
            <w:top w:val="none" w:sz="0" w:space="0" w:color="auto"/>
            <w:left w:val="none" w:sz="0" w:space="0" w:color="auto"/>
            <w:bottom w:val="none" w:sz="0" w:space="0" w:color="auto"/>
            <w:right w:val="none" w:sz="0" w:space="0" w:color="auto"/>
          </w:divBdr>
        </w:div>
        <w:div w:id="73164717">
          <w:marLeft w:val="0"/>
          <w:marRight w:val="0"/>
          <w:marTop w:val="0"/>
          <w:marBottom w:val="0"/>
          <w:divBdr>
            <w:top w:val="none" w:sz="0" w:space="0" w:color="auto"/>
            <w:left w:val="none" w:sz="0" w:space="0" w:color="auto"/>
            <w:bottom w:val="none" w:sz="0" w:space="0" w:color="auto"/>
            <w:right w:val="none" w:sz="0" w:space="0" w:color="auto"/>
          </w:divBdr>
        </w:div>
        <w:div w:id="37164767">
          <w:marLeft w:val="0"/>
          <w:marRight w:val="0"/>
          <w:marTop w:val="0"/>
          <w:marBottom w:val="0"/>
          <w:divBdr>
            <w:top w:val="none" w:sz="0" w:space="0" w:color="auto"/>
            <w:left w:val="none" w:sz="0" w:space="0" w:color="auto"/>
            <w:bottom w:val="none" w:sz="0" w:space="0" w:color="auto"/>
            <w:right w:val="none" w:sz="0" w:space="0" w:color="auto"/>
          </w:divBdr>
        </w:div>
        <w:div w:id="1692754252">
          <w:marLeft w:val="0"/>
          <w:marRight w:val="0"/>
          <w:marTop w:val="0"/>
          <w:marBottom w:val="0"/>
          <w:divBdr>
            <w:top w:val="none" w:sz="0" w:space="0" w:color="auto"/>
            <w:left w:val="none" w:sz="0" w:space="0" w:color="auto"/>
            <w:bottom w:val="none" w:sz="0" w:space="0" w:color="auto"/>
            <w:right w:val="none" w:sz="0" w:space="0" w:color="auto"/>
          </w:divBdr>
        </w:div>
        <w:div w:id="1037702721">
          <w:marLeft w:val="0"/>
          <w:marRight w:val="0"/>
          <w:marTop w:val="0"/>
          <w:marBottom w:val="0"/>
          <w:divBdr>
            <w:top w:val="none" w:sz="0" w:space="0" w:color="auto"/>
            <w:left w:val="none" w:sz="0" w:space="0" w:color="auto"/>
            <w:bottom w:val="none" w:sz="0" w:space="0" w:color="auto"/>
            <w:right w:val="none" w:sz="0" w:space="0" w:color="auto"/>
          </w:divBdr>
        </w:div>
        <w:div w:id="1180123145">
          <w:marLeft w:val="0"/>
          <w:marRight w:val="0"/>
          <w:marTop w:val="0"/>
          <w:marBottom w:val="0"/>
          <w:divBdr>
            <w:top w:val="none" w:sz="0" w:space="0" w:color="auto"/>
            <w:left w:val="none" w:sz="0" w:space="0" w:color="auto"/>
            <w:bottom w:val="none" w:sz="0" w:space="0" w:color="auto"/>
            <w:right w:val="none" w:sz="0" w:space="0" w:color="auto"/>
          </w:divBdr>
        </w:div>
        <w:div w:id="1042286070">
          <w:marLeft w:val="0"/>
          <w:marRight w:val="0"/>
          <w:marTop w:val="0"/>
          <w:marBottom w:val="0"/>
          <w:divBdr>
            <w:top w:val="none" w:sz="0" w:space="0" w:color="auto"/>
            <w:left w:val="none" w:sz="0" w:space="0" w:color="auto"/>
            <w:bottom w:val="none" w:sz="0" w:space="0" w:color="auto"/>
            <w:right w:val="none" w:sz="0" w:space="0" w:color="auto"/>
          </w:divBdr>
        </w:div>
        <w:div w:id="1056048445">
          <w:marLeft w:val="0"/>
          <w:marRight w:val="0"/>
          <w:marTop w:val="0"/>
          <w:marBottom w:val="0"/>
          <w:divBdr>
            <w:top w:val="none" w:sz="0" w:space="0" w:color="auto"/>
            <w:left w:val="none" w:sz="0" w:space="0" w:color="auto"/>
            <w:bottom w:val="none" w:sz="0" w:space="0" w:color="auto"/>
            <w:right w:val="none" w:sz="0" w:space="0" w:color="auto"/>
          </w:divBdr>
        </w:div>
        <w:div w:id="146019703">
          <w:marLeft w:val="0"/>
          <w:marRight w:val="0"/>
          <w:marTop w:val="0"/>
          <w:marBottom w:val="0"/>
          <w:divBdr>
            <w:top w:val="none" w:sz="0" w:space="0" w:color="auto"/>
            <w:left w:val="none" w:sz="0" w:space="0" w:color="auto"/>
            <w:bottom w:val="none" w:sz="0" w:space="0" w:color="auto"/>
            <w:right w:val="none" w:sz="0" w:space="0" w:color="auto"/>
          </w:divBdr>
        </w:div>
        <w:div w:id="193426088">
          <w:marLeft w:val="0"/>
          <w:marRight w:val="0"/>
          <w:marTop w:val="0"/>
          <w:marBottom w:val="0"/>
          <w:divBdr>
            <w:top w:val="none" w:sz="0" w:space="0" w:color="auto"/>
            <w:left w:val="none" w:sz="0" w:space="0" w:color="auto"/>
            <w:bottom w:val="none" w:sz="0" w:space="0" w:color="auto"/>
            <w:right w:val="none" w:sz="0" w:space="0" w:color="auto"/>
          </w:divBdr>
        </w:div>
        <w:div w:id="1113014808">
          <w:marLeft w:val="0"/>
          <w:marRight w:val="0"/>
          <w:marTop w:val="0"/>
          <w:marBottom w:val="0"/>
          <w:divBdr>
            <w:top w:val="none" w:sz="0" w:space="0" w:color="auto"/>
            <w:left w:val="none" w:sz="0" w:space="0" w:color="auto"/>
            <w:bottom w:val="none" w:sz="0" w:space="0" w:color="auto"/>
            <w:right w:val="none" w:sz="0" w:space="0" w:color="auto"/>
          </w:divBdr>
        </w:div>
        <w:div w:id="720440880">
          <w:marLeft w:val="0"/>
          <w:marRight w:val="0"/>
          <w:marTop w:val="0"/>
          <w:marBottom w:val="0"/>
          <w:divBdr>
            <w:top w:val="none" w:sz="0" w:space="0" w:color="auto"/>
            <w:left w:val="none" w:sz="0" w:space="0" w:color="auto"/>
            <w:bottom w:val="none" w:sz="0" w:space="0" w:color="auto"/>
            <w:right w:val="none" w:sz="0" w:space="0" w:color="auto"/>
          </w:divBdr>
        </w:div>
        <w:div w:id="1637683068">
          <w:marLeft w:val="0"/>
          <w:marRight w:val="0"/>
          <w:marTop w:val="0"/>
          <w:marBottom w:val="0"/>
          <w:divBdr>
            <w:top w:val="none" w:sz="0" w:space="0" w:color="auto"/>
            <w:left w:val="none" w:sz="0" w:space="0" w:color="auto"/>
            <w:bottom w:val="none" w:sz="0" w:space="0" w:color="auto"/>
            <w:right w:val="none" w:sz="0" w:space="0" w:color="auto"/>
          </w:divBdr>
        </w:div>
        <w:div w:id="224150572">
          <w:marLeft w:val="0"/>
          <w:marRight w:val="0"/>
          <w:marTop w:val="0"/>
          <w:marBottom w:val="0"/>
          <w:divBdr>
            <w:top w:val="none" w:sz="0" w:space="0" w:color="auto"/>
            <w:left w:val="none" w:sz="0" w:space="0" w:color="auto"/>
            <w:bottom w:val="none" w:sz="0" w:space="0" w:color="auto"/>
            <w:right w:val="none" w:sz="0" w:space="0" w:color="auto"/>
          </w:divBdr>
        </w:div>
        <w:div w:id="1832017492">
          <w:marLeft w:val="0"/>
          <w:marRight w:val="0"/>
          <w:marTop w:val="0"/>
          <w:marBottom w:val="0"/>
          <w:divBdr>
            <w:top w:val="none" w:sz="0" w:space="0" w:color="auto"/>
            <w:left w:val="none" w:sz="0" w:space="0" w:color="auto"/>
            <w:bottom w:val="none" w:sz="0" w:space="0" w:color="auto"/>
            <w:right w:val="none" w:sz="0" w:space="0" w:color="auto"/>
          </w:divBdr>
        </w:div>
        <w:div w:id="1860728774">
          <w:marLeft w:val="0"/>
          <w:marRight w:val="0"/>
          <w:marTop w:val="0"/>
          <w:marBottom w:val="0"/>
          <w:divBdr>
            <w:top w:val="none" w:sz="0" w:space="0" w:color="auto"/>
            <w:left w:val="none" w:sz="0" w:space="0" w:color="auto"/>
            <w:bottom w:val="none" w:sz="0" w:space="0" w:color="auto"/>
            <w:right w:val="none" w:sz="0" w:space="0" w:color="auto"/>
          </w:divBdr>
        </w:div>
        <w:div w:id="510292303">
          <w:marLeft w:val="0"/>
          <w:marRight w:val="0"/>
          <w:marTop w:val="0"/>
          <w:marBottom w:val="0"/>
          <w:divBdr>
            <w:top w:val="none" w:sz="0" w:space="0" w:color="auto"/>
            <w:left w:val="none" w:sz="0" w:space="0" w:color="auto"/>
            <w:bottom w:val="none" w:sz="0" w:space="0" w:color="auto"/>
            <w:right w:val="none" w:sz="0" w:space="0" w:color="auto"/>
          </w:divBdr>
        </w:div>
        <w:div w:id="284432899">
          <w:marLeft w:val="0"/>
          <w:marRight w:val="0"/>
          <w:marTop w:val="0"/>
          <w:marBottom w:val="0"/>
          <w:divBdr>
            <w:top w:val="none" w:sz="0" w:space="0" w:color="auto"/>
            <w:left w:val="none" w:sz="0" w:space="0" w:color="auto"/>
            <w:bottom w:val="none" w:sz="0" w:space="0" w:color="auto"/>
            <w:right w:val="none" w:sz="0" w:space="0" w:color="auto"/>
          </w:divBdr>
        </w:div>
        <w:div w:id="1658194467">
          <w:marLeft w:val="0"/>
          <w:marRight w:val="0"/>
          <w:marTop w:val="0"/>
          <w:marBottom w:val="0"/>
          <w:divBdr>
            <w:top w:val="none" w:sz="0" w:space="0" w:color="auto"/>
            <w:left w:val="none" w:sz="0" w:space="0" w:color="auto"/>
            <w:bottom w:val="none" w:sz="0" w:space="0" w:color="auto"/>
            <w:right w:val="none" w:sz="0" w:space="0" w:color="auto"/>
          </w:divBdr>
        </w:div>
        <w:div w:id="1834956690">
          <w:marLeft w:val="0"/>
          <w:marRight w:val="0"/>
          <w:marTop w:val="0"/>
          <w:marBottom w:val="0"/>
          <w:divBdr>
            <w:top w:val="none" w:sz="0" w:space="0" w:color="auto"/>
            <w:left w:val="none" w:sz="0" w:space="0" w:color="auto"/>
            <w:bottom w:val="none" w:sz="0" w:space="0" w:color="auto"/>
            <w:right w:val="none" w:sz="0" w:space="0" w:color="auto"/>
          </w:divBdr>
        </w:div>
        <w:div w:id="2053192752">
          <w:marLeft w:val="0"/>
          <w:marRight w:val="0"/>
          <w:marTop w:val="0"/>
          <w:marBottom w:val="0"/>
          <w:divBdr>
            <w:top w:val="none" w:sz="0" w:space="0" w:color="auto"/>
            <w:left w:val="none" w:sz="0" w:space="0" w:color="auto"/>
            <w:bottom w:val="none" w:sz="0" w:space="0" w:color="auto"/>
            <w:right w:val="none" w:sz="0" w:space="0" w:color="auto"/>
          </w:divBdr>
        </w:div>
        <w:div w:id="526679935">
          <w:marLeft w:val="0"/>
          <w:marRight w:val="0"/>
          <w:marTop w:val="0"/>
          <w:marBottom w:val="0"/>
          <w:divBdr>
            <w:top w:val="none" w:sz="0" w:space="0" w:color="auto"/>
            <w:left w:val="none" w:sz="0" w:space="0" w:color="auto"/>
            <w:bottom w:val="none" w:sz="0" w:space="0" w:color="auto"/>
            <w:right w:val="none" w:sz="0" w:space="0" w:color="auto"/>
          </w:divBdr>
        </w:div>
        <w:div w:id="1569535576">
          <w:marLeft w:val="0"/>
          <w:marRight w:val="0"/>
          <w:marTop w:val="0"/>
          <w:marBottom w:val="0"/>
          <w:divBdr>
            <w:top w:val="none" w:sz="0" w:space="0" w:color="auto"/>
            <w:left w:val="none" w:sz="0" w:space="0" w:color="auto"/>
            <w:bottom w:val="none" w:sz="0" w:space="0" w:color="auto"/>
            <w:right w:val="none" w:sz="0" w:space="0" w:color="auto"/>
          </w:divBdr>
        </w:div>
        <w:div w:id="1425613266">
          <w:marLeft w:val="0"/>
          <w:marRight w:val="0"/>
          <w:marTop w:val="0"/>
          <w:marBottom w:val="0"/>
          <w:divBdr>
            <w:top w:val="none" w:sz="0" w:space="0" w:color="auto"/>
            <w:left w:val="none" w:sz="0" w:space="0" w:color="auto"/>
            <w:bottom w:val="none" w:sz="0" w:space="0" w:color="auto"/>
            <w:right w:val="none" w:sz="0" w:space="0" w:color="auto"/>
          </w:divBdr>
        </w:div>
        <w:div w:id="2120560117">
          <w:marLeft w:val="0"/>
          <w:marRight w:val="0"/>
          <w:marTop w:val="0"/>
          <w:marBottom w:val="0"/>
          <w:divBdr>
            <w:top w:val="none" w:sz="0" w:space="0" w:color="auto"/>
            <w:left w:val="none" w:sz="0" w:space="0" w:color="auto"/>
            <w:bottom w:val="none" w:sz="0" w:space="0" w:color="auto"/>
            <w:right w:val="none" w:sz="0" w:space="0" w:color="auto"/>
          </w:divBdr>
        </w:div>
        <w:div w:id="761608776">
          <w:marLeft w:val="0"/>
          <w:marRight w:val="0"/>
          <w:marTop w:val="0"/>
          <w:marBottom w:val="0"/>
          <w:divBdr>
            <w:top w:val="none" w:sz="0" w:space="0" w:color="auto"/>
            <w:left w:val="none" w:sz="0" w:space="0" w:color="auto"/>
            <w:bottom w:val="none" w:sz="0" w:space="0" w:color="auto"/>
            <w:right w:val="none" w:sz="0" w:space="0" w:color="auto"/>
          </w:divBdr>
        </w:div>
        <w:div w:id="1930919260">
          <w:marLeft w:val="0"/>
          <w:marRight w:val="0"/>
          <w:marTop w:val="0"/>
          <w:marBottom w:val="0"/>
          <w:divBdr>
            <w:top w:val="none" w:sz="0" w:space="0" w:color="auto"/>
            <w:left w:val="none" w:sz="0" w:space="0" w:color="auto"/>
            <w:bottom w:val="none" w:sz="0" w:space="0" w:color="auto"/>
            <w:right w:val="none" w:sz="0" w:space="0" w:color="auto"/>
          </w:divBdr>
        </w:div>
        <w:div w:id="1601797411">
          <w:marLeft w:val="0"/>
          <w:marRight w:val="0"/>
          <w:marTop w:val="0"/>
          <w:marBottom w:val="0"/>
          <w:divBdr>
            <w:top w:val="none" w:sz="0" w:space="0" w:color="auto"/>
            <w:left w:val="none" w:sz="0" w:space="0" w:color="auto"/>
            <w:bottom w:val="none" w:sz="0" w:space="0" w:color="auto"/>
            <w:right w:val="none" w:sz="0" w:space="0" w:color="auto"/>
          </w:divBdr>
        </w:div>
        <w:div w:id="1426729301">
          <w:marLeft w:val="0"/>
          <w:marRight w:val="0"/>
          <w:marTop w:val="0"/>
          <w:marBottom w:val="0"/>
          <w:divBdr>
            <w:top w:val="none" w:sz="0" w:space="0" w:color="auto"/>
            <w:left w:val="none" w:sz="0" w:space="0" w:color="auto"/>
            <w:bottom w:val="none" w:sz="0" w:space="0" w:color="auto"/>
            <w:right w:val="none" w:sz="0" w:space="0" w:color="auto"/>
          </w:divBdr>
        </w:div>
        <w:div w:id="686711269">
          <w:marLeft w:val="0"/>
          <w:marRight w:val="0"/>
          <w:marTop w:val="0"/>
          <w:marBottom w:val="0"/>
          <w:divBdr>
            <w:top w:val="none" w:sz="0" w:space="0" w:color="auto"/>
            <w:left w:val="none" w:sz="0" w:space="0" w:color="auto"/>
            <w:bottom w:val="none" w:sz="0" w:space="0" w:color="auto"/>
            <w:right w:val="none" w:sz="0" w:space="0" w:color="auto"/>
          </w:divBdr>
        </w:div>
        <w:div w:id="960116436">
          <w:marLeft w:val="0"/>
          <w:marRight w:val="0"/>
          <w:marTop w:val="0"/>
          <w:marBottom w:val="0"/>
          <w:divBdr>
            <w:top w:val="none" w:sz="0" w:space="0" w:color="auto"/>
            <w:left w:val="none" w:sz="0" w:space="0" w:color="auto"/>
            <w:bottom w:val="none" w:sz="0" w:space="0" w:color="auto"/>
            <w:right w:val="none" w:sz="0" w:space="0" w:color="auto"/>
          </w:divBdr>
        </w:div>
        <w:div w:id="1985430993">
          <w:marLeft w:val="0"/>
          <w:marRight w:val="0"/>
          <w:marTop w:val="0"/>
          <w:marBottom w:val="0"/>
          <w:divBdr>
            <w:top w:val="none" w:sz="0" w:space="0" w:color="auto"/>
            <w:left w:val="none" w:sz="0" w:space="0" w:color="auto"/>
            <w:bottom w:val="none" w:sz="0" w:space="0" w:color="auto"/>
            <w:right w:val="none" w:sz="0" w:space="0" w:color="auto"/>
          </w:divBdr>
        </w:div>
        <w:div w:id="1942952056">
          <w:marLeft w:val="0"/>
          <w:marRight w:val="0"/>
          <w:marTop w:val="0"/>
          <w:marBottom w:val="0"/>
          <w:divBdr>
            <w:top w:val="none" w:sz="0" w:space="0" w:color="auto"/>
            <w:left w:val="none" w:sz="0" w:space="0" w:color="auto"/>
            <w:bottom w:val="none" w:sz="0" w:space="0" w:color="auto"/>
            <w:right w:val="none" w:sz="0" w:space="0" w:color="auto"/>
          </w:divBdr>
        </w:div>
        <w:div w:id="1264260078">
          <w:marLeft w:val="0"/>
          <w:marRight w:val="0"/>
          <w:marTop w:val="0"/>
          <w:marBottom w:val="0"/>
          <w:divBdr>
            <w:top w:val="none" w:sz="0" w:space="0" w:color="auto"/>
            <w:left w:val="none" w:sz="0" w:space="0" w:color="auto"/>
            <w:bottom w:val="none" w:sz="0" w:space="0" w:color="auto"/>
            <w:right w:val="none" w:sz="0" w:space="0" w:color="auto"/>
          </w:divBdr>
        </w:div>
        <w:div w:id="344092543">
          <w:marLeft w:val="0"/>
          <w:marRight w:val="0"/>
          <w:marTop w:val="0"/>
          <w:marBottom w:val="0"/>
          <w:divBdr>
            <w:top w:val="none" w:sz="0" w:space="0" w:color="auto"/>
            <w:left w:val="none" w:sz="0" w:space="0" w:color="auto"/>
            <w:bottom w:val="none" w:sz="0" w:space="0" w:color="auto"/>
            <w:right w:val="none" w:sz="0" w:space="0" w:color="auto"/>
          </w:divBdr>
        </w:div>
        <w:div w:id="2078939479">
          <w:marLeft w:val="0"/>
          <w:marRight w:val="0"/>
          <w:marTop w:val="0"/>
          <w:marBottom w:val="0"/>
          <w:divBdr>
            <w:top w:val="none" w:sz="0" w:space="0" w:color="auto"/>
            <w:left w:val="none" w:sz="0" w:space="0" w:color="auto"/>
            <w:bottom w:val="none" w:sz="0" w:space="0" w:color="auto"/>
            <w:right w:val="none" w:sz="0" w:space="0" w:color="auto"/>
          </w:divBdr>
        </w:div>
        <w:div w:id="646784321">
          <w:marLeft w:val="0"/>
          <w:marRight w:val="0"/>
          <w:marTop w:val="0"/>
          <w:marBottom w:val="0"/>
          <w:divBdr>
            <w:top w:val="none" w:sz="0" w:space="0" w:color="auto"/>
            <w:left w:val="none" w:sz="0" w:space="0" w:color="auto"/>
            <w:bottom w:val="none" w:sz="0" w:space="0" w:color="auto"/>
            <w:right w:val="none" w:sz="0" w:space="0" w:color="auto"/>
          </w:divBdr>
        </w:div>
        <w:div w:id="1391615370">
          <w:marLeft w:val="0"/>
          <w:marRight w:val="0"/>
          <w:marTop w:val="0"/>
          <w:marBottom w:val="0"/>
          <w:divBdr>
            <w:top w:val="none" w:sz="0" w:space="0" w:color="auto"/>
            <w:left w:val="none" w:sz="0" w:space="0" w:color="auto"/>
            <w:bottom w:val="none" w:sz="0" w:space="0" w:color="auto"/>
            <w:right w:val="none" w:sz="0" w:space="0" w:color="auto"/>
          </w:divBdr>
        </w:div>
        <w:div w:id="326058381">
          <w:marLeft w:val="0"/>
          <w:marRight w:val="0"/>
          <w:marTop w:val="0"/>
          <w:marBottom w:val="0"/>
          <w:divBdr>
            <w:top w:val="none" w:sz="0" w:space="0" w:color="auto"/>
            <w:left w:val="none" w:sz="0" w:space="0" w:color="auto"/>
            <w:bottom w:val="none" w:sz="0" w:space="0" w:color="auto"/>
            <w:right w:val="none" w:sz="0" w:space="0" w:color="auto"/>
          </w:divBdr>
        </w:div>
        <w:div w:id="1807700216">
          <w:marLeft w:val="0"/>
          <w:marRight w:val="0"/>
          <w:marTop w:val="0"/>
          <w:marBottom w:val="0"/>
          <w:divBdr>
            <w:top w:val="none" w:sz="0" w:space="0" w:color="auto"/>
            <w:left w:val="none" w:sz="0" w:space="0" w:color="auto"/>
            <w:bottom w:val="none" w:sz="0" w:space="0" w:color="auto"/>
            <w:right w:val="none" w:sz="0" w:space="0" w:color="auto"/>
          </w:divBdr>
        </w:div>
        <w:div w:id="1513764873">
          <w:marLeft w:val="0"/>
          <w:marRight w:val="0"/>
          <w:marTop w:val="0"/>
          <w:marBottom w:val="0"/>
          <w:divBdr>
            <w:top w:val="none" w:sz="0" w:space="0" w:color="auto"/>
            <w:left w:val="none" w:sz="0" w:space="0" w:color="auto"/>
            <w:bottom w:val="none" w:sz="0" w:space="0" w:color="auto"/>
            <w:right w:val="none" w:sz="0" w:space="0" w:color="auto"/>
          </w:divBdr>
        </w:div>
        <w:div w:id="950547424">
          <w:marLeft w:val="0"/>
          <w:marRight w:val="0"/>
          <w:marTop w:val="0"/>
          <w:marBottom w:val="0"/>
          <w:divBdr>
            <w:top w:val="none" w:sz="0" w:space="0" w:color="auto"/>
            <w:left w:val="none" w:sz="0" w:space="0" w:color="auto"/>
            <w:bottom w:val="none" w:sz="0" w:space="0" w:color="auto"/>
            <w:right w:val="none" w:sz="0" w:space="0" w:color="auto"/>
          </w:divBdr>
        </w:div>
        <w:div w:id="948201153">
          <w:marLeft w:val="0"/>
          <w:marRight w:val="0"/>
          <w:marTop w:val="0"/>
          <w:marBottom w:val="0"/>
          <w:divBdr>
            <w:top w:val="none" w:sz="0" w:space="0" w:color="auto"/>
            <w:left w:val="none" w:sz="0" w:space="0" w:color="auto"/>
            <w:bottom w:val="none" w:sz="0" w:space="0" w:color="auto"/>
            <w:right w:val="none" w:sz="0" w:space="0" w:color="auto"/>
          </w:divBdr>
        </w:div>
        <w:div w:id="466162762">
          <w:marLeft w:val="0"/>
          <w:marRight w:val="0"/>
          <w:marTop w:val="0"/>
          <w:marBottom w:val="0"/>
          <w:divBdr>
            <w:top w:val="none" w:sz="0" w:space="0" w:color="auto"/>
            <w:left w:val="none" w:sz="0" w:space="0" w:color="auto"/>
            <w:bottom w:val="none" w:sz="0" w:space="0" w:color="auto"/>
            <w:right w:val="none" w:sz="0" w:space="0" w:color="auto"/>
          </w:divBdr>
        </w:div>
        <w:div w:id="1847288113">
          <w:marLeft w:val="0"/>
          <w:marRight w:val="0"/>
          <w:marTop w:val="0"/>
          <w:marBottom w:val="0"/>
          <w:divBdr>
            <w:top w:val="none" w:sz="0" w:space="0" w:color="auto"/>
            <w:left w:val="none" w:sz="0" w:space="0" w:color="auto"/>
            <w:bottom w:val="none" w:sz="0" w:space="0" w:color="auto"/>
            <w:right w:val="none" w:sz="0" w:space="0" w:color="auto"/>
          </w:divBdr>
        </w:div>
        <w:div w:id="1081559399">
          <w:marLeft w:val="0"/>
          <w:marRight w:val="0"/>
          <w:marTop w:val="0"/>
          <w:marBottom w:val="0"/>
          <w:divBdr>
            <w:top w:val="none" w:sz="0" w:space="0" w:color="auto"/>
            <w:left w:val="none" w:sz="0" w:space="0" w:color="auto"/>
            <w:bottom w:val="none" w:sz="0" w:space="0" w:color="auto"/>
            <w:right w:val="none" w:sz="0" w:space="0" w:color="auto"/>
          </w:divBdr>
        </w:div>
        <w:div w:id="468397313">
          <w:marLeft w:val="0"/>
          <w:marRight w:val="0"/>
          <w:marTop w:val="0"/>
          <w:marBottom w:val="0"/>
          <w:divBdr>
            <w:top w:val="none" w:sz="0" w:space="0" w:color="auto"/>
            <w:left w:val="none" w:sz="0" w:space="0" w:color="auto"/>
            <w:bottom w:val="none" w:sz="0" w:space="0" w:color="auto"/>
            <w:right w:val="none" w:sz="0" w:space="0" w:color="auto"/>
          </w:divBdr>
        </w:div>
        <w:div w:id="182327589">
          <w:marLeft w:val="0"/>
          <w:marRight w:val="0"/>
          <w:marTop w:val="0"/>
          <w:marBottom w:val="0"/>
          <w:divBdr>
            <w:top w:val="none" w:sz="0" w:space="0" w:color="auto"/>
            <w:left w:val="none" w:sz="0" w:space="0" w:color="auto"/>
            <w:bottom w:val="none" w:sz="0" w:space="0" w:color="auto"/>
            <w:right w:val="none" w:sz="0" w:space="0" w:color="auto"/>
          </w:divBdr>
        </w:div>
        <w:div w:id="1010565835">
          <w:marLeft w:val="0"/>
          <w:marRight w:val="0"/>
          <w:marTop w:val="0"/>
          <w:marBottom w:val="0"/>
          <w:divBdr>
            <w:top w:val="none" w:sz="0" w:space="0" w:color="auto"/>
            <w:left w:val="none" w:sz="0" w:space="0" w:color="auto"/>
            <w:bottom w:val="none" w:sz="0" w:space="0" w:color="auto"/>
            <w:right w:val="none" w:sz="0" w:space="0" w:color="auto"/>
          </w:divBdr>
        </w:div>
        <w:div w:id="492767954">
          <w:marLeft w:val="0"/>
          <w:marRight w:val="0"/>
          <w:marTop w:val="0"/>
          <w:marBottom w:val="0"/>
          <w:divBdr>
            <w:top w:val="none" w:sz="0" w:space="0" w:color="auto"/>
            <w:left w:val="none" w:sz="0" w:space="0" w:color="auto"/>
            <w:bottom w:val="none" w:sz="0" w:space="0" w:color="auto"/>
            <w:right w:val="none" w:sz="0" w:space="0" w:color="auto"/>
          </w:divBdr>
        </w:div>
        <w:div w:id="420756002">
          <w:marLeft w:val="0"/>
          <w:marRight w:val="0"/>
          <w:marTop w:val="0"/>
          <w:marBottom w:val="0"/>
          <w:divBdr>
            <w:top w:val="none" w:sz="0" w:space="0" w:color="auto"/>
            <w:left w:val="none" w:sz="0" w:space="0" w:color="auto"/>
            <w:bottom w:val="none" w:sz="0" w:space="0" w:color="auto"/>
            <w:right w:val="none" w:sz="0" w:space="0" w:color="auto"/>
          </w:divBdr>
        </w:div>
        <w:div w:id="892352051">
          <w:marLeft w:val="0"/>
          <w:marRight w:val="0"/>
          <w:marTop w:val="0"/>
          <w:marBottom w:val="0"/>
          <w:divBdr>
            <w:top w:val="none" w:sz="0" w:space="0" w:color="auto"/>
            <w:left w:val="none" w:sz="0" w:space="0" w:color="auto"/>
            <w:bottom w:val="none" w:sz="0" w:space="0" w:color="auto"/>
            <w:right w:val="none" w:sz="0" w:space="0" w:color="auto"/>
          </w:divBdr>
        </w:div>
        <w:div w:id="1578202179">
          <w:marLeft w:val="0"/>
          <w:marRight w:val="0"/>
          <w:marTop w:val="0"/>
          <w:marBottom w:val="0"/>
          <w:divBdr>
            <w:top w:val="none" w:sz="0" w:space="0" w:color="auto"/>
            <w:left w:val="none" w:sz="0" w:space="0" w:color="auto"/>
            <w:bottom w:val="none" w:sz="0" w:space="0" w:color="auto"/>
            <w:right w:val="none" w:sz="0" w:space="0" w:color="auto"/>
          </w:divBdr>
        </w:div>
        <w:div w:id="1541553721">
          <w:marLeft w:val="0"/>
          <w:marRight w:val="0"/>
          <w:marTop w:val="0"/>
          <w:marBottom w:val="0"/>
          <w:divBdr>
            <w:top w:val="none" w:sz="0" w:space="0" w:color="auto"/>
            <w:left w:val="none" w:sz="0" w:space="0" w:color="auto"/>
            <w:bottom w:val="none" w:sz="0" w:space="0" w:color="auto"/>
            <w:right w:val="none" w:sz="0" w:space="0" w:color="auto"/>
          </w:divBdr>
        </w:div>
        <w:div w:id="1019813335">
          <w:marLeft w:val="0"/>
          <w:marRight w:val="0"/>
          <w:marTop w:val="0"/>
          <w:marBottom w:val="0"/>
          <w:divBdr>
            <w:top w:val="none" w:sz="0" w:space="0" w:color="auto"/>
            <w:left w:val="none" w:sz="0" w:space="0" w:color="auto"/>
            <w:bottom w:val="none" w:sz="0" w:space="0" w:color="auto"/>
            <w:right w:val="none" w:sz="0" w:space="0" w:color="auto"/>
          </w:divBdr>
        </w:div>
        <w:div w:id="1259606253">
          <w:marLeft w:val="0"/>
          <w:marRight w:val="0"/>
          <w:marTop w:val="0"/>
          <w:marBottom w:val="0"/>
          <w:divBdr>
            <w:top w:val="none" w:sz="0" w:space="0" w:color="auto"/>
            <w:left w:val="none" w:sz="0" w:space="0" w:color="auto"/>
            <w:bottom w:val="none" w:sz="0" w:space="0" w:color="auto"/>
            <w:right w:val="none" w:sz="0" w:space="0" w:color="auto"/>
          </w:divBdr>
        </w:div>
        <w:div w:id="1567036019">
          <w:marLeft w:val="0"/>
          <w:marRight w:val="0"/>
          <w:marTop w:val="0"/>
          <w:marBottom w:val="0"/>
          <w:divBdr>
            <w:top w:val="none" w:sz="0" w:space="0" w:color="auto"/>
            <w:left w:val="none" w:sz="0" w:space="0" w:color="auto"/>
            <w:bottom w:val="none" w:sz="0" w:space="0" w:color="auto"/>
            <w:right w:val="none" w:sz="0" w:space="0" w:color="auto"/>
          </w:divBdr>
        </w:div>
        <w:div w:id="1689483857">
          <w:marLeft w:val="0"/>
          <w:marRight w:val="0"/>
          <w:marTop w:val="0"/>
          <w:marBottom w:val="0"/>
          <w:divBdr>
            <w:top w:val="none" w:sz="0" w:space="0" w:color="auto"/>
            <w:left w:val="none" w:sz="0" w:space="0" w:color="auto"/>
            <w:bottom w:val="none" w:sz="0" w:space="0" w:color="auto"/>
            <w:right w:val="none" w:sz="0" w:space="0" w:color="auto"/>
          </w:divBdr>
        </w:div>
        <w:div w:id="595790523">
          <w:marLeft w:val="0"/>
          <w:marRight w:val="0"/>
          <w:marTop w:val="0"/>
          <w:marBottom w:val="0"/>
          <w:divBdr>
            <w:top w:val="none" w:sz="0" w:space="0" w:color="auto"/>
            <w:left w:val="none" w:sz="0" w:space="0" w:color="auto"/>
            <w:bottom w:val="none" w:sz="0" w:space="0" w:color="auto"/>
            <w:right w:val="none" w:sz="0" w:space="0" w:color="auto"/>
          </w:divBdr>
        </w:div>
        <w:div w:id="753432580">
          <w:marLeft w:val="0"/>
          <w:marRight w:val="0"/>
          <w:marTop w:val="0"/>
          <w:marBottom w:val="0"/>
          <w:divBdr>
            <w:top w:val="none" w:sz="0" w:space="0" w:color="auto"/>
            <w:left w:val="none" w:sz="0" w:space="0" w:color="auto"/>
            <w:bottom w:val="none" w:sz="0" w:space="0" w:color="auto"/>
            <w:right w:val="none" w:sz="0" w:space="0" w:color="auto"/>
          </w:divBdr>
        </w:div>
        <w:div w:id="1780835272">
          <w:marLeft w:val="0"/>
          <w:marRight w:val="0"/>
          <w:marTop w:val="0"/>
          <w:marBottom w:val="0"/>
          <w:divBdr>
            <w:top w:val="none" w:sz="0" w:space="0" w:color="auto"/>
            <w:left w:val="none" w:sz="0" w:space="0" w:color="auto"/>
            <w:bottom w:val="none" w:sz="0" w:space="0" w:color="auto"/>
            <w:right w:val="none" w:sz="0" w:space="0" w:color="auto"/>
          </w:divBdr>
        </w:div>
        <w:div w:id="159005692">
          <w:marLeft w:val="0"/>
          <w:marRight w:val="0"/>
          <w:marTop w:val="0"/>
          <w:marBottom w:val="0"/>
          <w:divBdr>
            <w:top w:val="none" w:sz="0" w:space="0" w:color="auto"/>
            <w:left w:val="none" w:sz="0" w:space="0" w:color="auto"/>
            <w:bottom w:val="none" w:sz="0" w:space="0" w:color="auto"/>
            <w:right w:val="none" w:sz="0" w:space="0" w:color="auto"/>
          </w:divBdr>
        </w:div>
        <w:div w:id="1330135307">
          <w:marLeft w:val="0"/>
          <w:marRight w:val="0"/>
          <w:marTop w:val="0"/>
          <w:marBottom w:val="0"/>
          <w:divBdr>
            <w:top w:val="none" w:sz="0" w:space="0" w:color="auto"/>
            <w:left w:val="none" w:sz="0" w:space="0" w:color="auto"/>
            <w:bottom w:val="none" w:sz="0" w:space="0" w:color="auto"/>
            <w:right w:val="none" w:sz="0" w:space="0" w:color="auto"/>
          </w:divBdr>
        </w:div>
        <w:div w:id="1736509018">
          <w:marLeft w:val="0"/>
          <w:marRight w:val="0"/>
          <w:marTop w:val="0"/>
          <w:marBottom w:val="0"/>
          <w:divBdr>
            <w:top w:val="none" w:sz="0" w:space="0" w:color="auto"/>
            <w:left w:val="none" w:sz="0" w:space="0" w:color="auto"/>
            <w:bottom w:val="none" w:sz="0" w:space="0" w:color="auto"/>
            <w:right w:val="none" w:sz="0" w:space="0" w:color="auto"/>
          </w:divBdr>
        </w:div>
        <w:div w:id="622427036">
          <w:marLeft w:val="0"/>
          <w:marRight w:val="0"/>
          <w:marTop w:val="0"/>
          <w:marBottom w:val="0"/>
          <w:divBdr>
            <w:top w:val="none" w:sz="0" w:space="0" w:color="auto"/>
            <w:left w:val="none" w:sz="0" w:space="0" w:color="auto"/>
            <w:bottom w:val="none" w:sz="0" w:space="0" w:color="auto"/>
            <w:right w:val="none" w:sz="0" w:space="0" w:color="auto"/>
          </w:divBdr>
        </w:div>
        <w:div w:id="829829650">
          <w:marLeft w:val="0"/>
          <w:marRight w:val="0"/>
          <w:marTop w:val="0"/>
          <w:marBottom w:val="0"/>
          <w:divBdr>
            <w:top w:val="none" w:sz="0" w:space="0" w:color="auto"/>
            <w:left w:val="none" w:sz="0" w:space="0" w:color="auto"/>
            <w:bottom w:val="none" w:sz="0" w:space="0" w:color="auto"/>
            <w:right w:val="none" w:sz="0" w:space="0" w:color="auto"/>
          </w:divBdr>
        </w:div>
        <w:div w:id="1797138962">
          <w:marLeft w:val="0"/>
          <w:marRight w:val="0"/>
          <w:marTop w:val="0"/>
          <w:marBottom w:val="0"/>
          <w:divBdr>
            <w:top w:val="none" w:sz="0" w:space="0" w:color="auto"/>
            <w:left w:val="none" w:sz="0" w:space="0" w:color="auto"/>
            <w:bottom w:val="none" w:sz="0" w:space="0" w:color="auto"/>
            <w:right w:val="none" w:sz="0" w:space="0" w:color="auto"/>
          </w:divBdr>
        </w:div>
        <w:div w:id="24059534">
          <w:marLeft w:val="0"/>
          <w:marRight w:val="0"/>
          <w:marTop w:val="0"/>
          <w:marBottom w:val="0"/>
          <w:divBdr>
            <w:top w:val="none" w:sz="0" w:space="0" w:color="auto"/>
            <w:left w:val="none" w:sz="0" w:space="0" w:color="auto"/>
            <w:bottom w:val="none" w:sz="0" w:space="0" w:color="auto"/>
            <w:right w:val="none" w:sz="0" w:space="0" w:color="auto"/>
          </w:divBdr>
        </w:div>
        <w:div w:id="1335644078">
          <w:marLeft w:val="0"/>
          <w:marRight w:val="0"/>
          <w:marTop w:val="0"/>
          <w:marBottom w:val="0"/>
          <w:divBdr>
            <w:top w:val="none" w:sz="0" w:space="0" w:color="auto"/>
            <w:left w:val="none" w:sz="0" w:space="0" w:color="auto"/>
            <w:bottom w:val="none" w:sz="0" w:space="0" w:color="auto"/>
            <w:right w:val="none" w:sz="0" w:space="0" w:color="auto"/>
          </w:divBdr>
        </w:div>
        <w:div w:id="1485929595">
          <w:marLeft w:val="0"/>
          <w:marRight w:val="0"/>
          <w:marTop w:val="0"/>
          <w:marBottom w:val="0"/>
          <w:divBdr>
            <w:top w:val="none" w:sz="0" w:space="0" w:color="auto"/>
            <w:left w:val="none" w:sz="0" w:space="0" w:color="auto"/>
            <w:bottom w:val="none" w:sz="0" w:space="0" w:color="auto"/>
            <w:right w:val="none" w:sz="0" w:space="0" w:color="auto"/>
          </w:divBdr>
        </w:div>
        <w:div w:id="654182557">
          <w:marLeft w:val="0"/>
          <w:marRight w:val="0"/>
          <w:marTop w:val="0"/>
          <w:marBottom w:val="0"/>
          <w:divBdr>
            <w:top w:val="none" w:sz="0" w:space="0" w:color="auto"/>
            <w:left w:val="none" w:sz="0" w:space="0" w:color="auto"/>
            <w:bottom w:val="none" w:sz="0" w:space="0" w:color="auto"/>
            <w:right w:val="none" w:sz="0" w:space="0" w:color="auto"/>
          </w:divBdr>
        </w:div>
        <w:div w:id="1739591872">
          <w:marLeft w:val="0"/>
          <w:marRight w:val="0"/>
          <w:marTop w:val="0"/>
          <w:marBottom w:val="0"/>
          <w:divBdr>
            <w:top w:val="none" w:sz="0" w:space="0" w:color="auto"/>
            <w:left w:val="none" w:sz="0" w:space="0" w:color="auto"/>
            <w:bottom w:val="none" w:sz="0" w:space="0" w:color="auto"/>
            <w:right w:val="none" w:sz="0" w:space="0" w:color="auto"/>
          </w:divBdr>
        </w:div>
        <w:div w:id="772894972">
          <w:marLeft w:val="0"/>
          <w:marRight w:val="0"/>
          <w:marTop w:val="0"/>
          <w:marBottom w:val="0"/>
          <w:divBdr>
            <w:top w:val="none" w:sz="0" w:space="0" w:color="auto"/>
            <w:left w:val="none" w:sz="0" w:space="0" w:color="auto"/>
            <w:bottom w:val="none" w:sz="0" w:space="0" w:color="auto"/>
            <w:right w:val="none" w:sz="0" w:space="0" w:color="auto"/>
          </w:divBdr>
        </w:div>
        <w:div w:id="756906217">
          <w:marLeft w:val="0"/>
          <w:marRight w:val="0"/>
          <w:marTop w:val="0"/>
          <w:marBottom w:val="0"/>
          <w:divBdr>
            <w:top w:val="none" w:sz="0" w:space="0" w:color="auto"/>
            <w:left w:val="none" w:sz="0" w:space="0" w:color="auto"/>
            <w:bottom w:val="none" w:sz="0" w:space="0" w:color="auto"/>
            <w:right w:val="none" w:sz="0" w:space="0" w:color="auto"/>
          </w:divBdr>
        </w:div>
        <w:div w:id="992950352">
          <w:marLeft w:val="0"/>
          <w:marRight w:val="0"/>
          <w:marTop w:val="0"/>
          <w:marBottom w:val="0"/>
          <w:divBdr>
            <w:top w:val="none" w:sz="0" w:space="0" w:color="auto"/>
            <w:left w:val="none" w:sz="0" w:space="0" w:color="auto"/>
            <w:bottom w:val="none" w:sz="0" w:space="0" w:color="auto"/>
            <w:right w:val="none" w:sz="0" w:space="0" w:color="auto"/>
          </w:divBdr>
        </w:div>
        <w:div w:id="1634215860">
          <w:marLeft w:val="0"/>
          <w:marRight w:val="0"/>
          <w:marTop w:val="0"/>
          <w:marBottom w:val="0"/>
          <w:divBdr>
            <w:top w:val="none" w:sz="0" w:space="0" w:color="auto"/>
            <w:left w:val="none" w:sz="0" w:space="0" w:color="auto"/>
            <w:bottom w:val="none" w:sz="0" w:space="0" w:color="auto"/>
            <w:right w:val="none" w:sz="0" w:space="0" w:color="auto"/>
          </w:divBdr>
        </w:div>
        <w:div w:id="1068572773">
          <w:marLeft w:val="0"/>
          <w:marRight w:val="0"/>
          <w:marTop w:val="0"/>
          <w:marBottom w:val="0"/>
          <w:divBdr>
            <w:top w:val="none" w:sz="0" w:space="0" w:color="auto"/>
            <w:left w:val="none" w:sz="0" w:space="0" w:color="auto"/>
            <w:bottom w:val="none" w:sz="0" w:space="0" w:color="auto"/>
            <w:right w:val="none" w:sz="0" w:space="0" w:color="auto"/>
          </w:divBdr>
        </w:div>
        <w:div w:id="1098066954">
          <w:marLeft w:val="0"/>
          <w:marRight w:val="0"/>
          <w:marTop w:val="0"/>
          <w:marBottom w:val="0"/>
          <w:divBdr>
            <w:top w:val="none" w:sz="0" w:space="0" w:color="auto"/>
            <w:left w:val="none" w:sz="0" w:space="0" w:color="auto"/>
            <w:bottom w:val="none" w:sz="0" w:space="0" w:color="auto"/>
            <w:right w:val="none" w:sz="0" w:space="0" w:color="auto"/>
          </w:divBdr>
        </w:div>
        <w:div w:id="118647677">
          <w:marLeft w:val="0"/>
          <w:marRight w:val="0"/>
          <w:marTop w:val="0"/>
          <w:marBottom w:val="0"/>
          <w:divBdr>
            <w:top w:val="none" w:sz="0" w:space="0" w:color="auto"/>
            <w:left w:val="none" w:sz="0" w:space="0" w:color="auto"/>
            <w:bottom w:val="none" w:sz="0" w:space="0" w:color="auto"/>
            <w:right w:val="none" w:sz="0" w:space="0" w:color="auto"/>
          </w:divBdr>
        </w:div>
        <w:div w:id="1180588091">
          <w:marLeft w:val="0"/>
          <w:marRight w:val="0"/>
          <w:marTop w:val="0"/>
          <w:marBottom w:val="0"/>
          <w:divBdr>
            <w:top w:val="none" w:sz="0" w:space="0" w:color="auto"/>
            <w:left w:val="none" w:sz="0" w:space="0" w:color="auto"/>
            <w:bottom w:val="none" w:sz="0" w:space="0" w:color="auto"/>
            <w:right w:val="none" w:sz="0" w:space="0" w:color="auto"/>
          </w:divBdr>
        </w:div>
        <w:div w:id="2515999">
          <w:marLeft w:val="0"/>
          <w:marRight w:val="0"/>
          <w:marTop w:val="0"/>
          <w:marBottom w:val="0"/>
          <w:divBdr>
            <w:top w:val="none" w:sz="0" w:space="0" w:color="auto"/>
            <w:left w:val="none" w:sz="0" w:space="0" w:color="auto"/>
            <w:bottom w:val="none" w:sz="0" w:space="0" w:color="auto"/>
            <w:right w:val="none" w:sz="0" w:space="0" w:color="auto"/>
          </w:divBdr>
        </w:div>
        <w:div w:id="547448398">
          <w:marLeft w:val="0"/>
          <w:marRight w:val="0"/>
          <w:marTop w:val="0"/>
          <w:marBottom w:val="0"/>
          <w:divBdr>
            <w:top w:val="none" w:sz="0" w:space="0" w:color="auto"/>
            <w:left w:val="none" w:sz="0" w:space="0" w:color="auto"/>
            <w:bottom w:val="none" w:sz="0" w:space="0" w:color="auto"/>
            <w:right w:val="none" w:sz="0" w:space="0" w:color="auto"/>
          </w:divBdr>
        </w:div>
        <w:div w:id="1497376017">
          <w:marLeft w:val="0"/>
          <w:marRight w:val="0"/>
          <w:marTop w:val="0"/>
          <w:marBottom w:val="0"/>
          <w:divBdr>
            <w:top w:val="none" w:sz="0" w:space="0" w:color="auto"/>
            <w:left w:val="none" w:sz="0" w:space="0" w:color="auto"/>
            <w:bottom w:val="none" w:sz="0" w:space="0" w:color="auto"/>
            <w:right w:val="none" w:sz="0" w:space="0" w:color="auto"/>
          </w:divBdr>
        </w:div>
        <w:div w:id="2108886923">
          <w:marLeft w:val="0"/>
          <w:marRight w:val="0"/>
          <w:marTop w:val="0"/>
          <w:marBottom w:val="0"/>
          <w:divBdr>
            <w:top w:val="none" w:sz="0" w:space="0" w:color="auto"/>
            <w:left w:val="none" w:sz="0" w:space="0" w:color="auto"/>
            <w:bottom w:val="none" w:sz="0" w:space="0" w:color="auto"/>
            <w:right w:val="none" w:sz="0" w:space="0" w:color="auto"/>
          </w:divBdr>
        </w:div>
        <w:div w:id="1448430501">
          <w:marLeft w:val="0"/>
          <w:marRight w:val="0"/>
          <w:marTop w:val="0"/>
          <w:marBottom w:val="0"/>
          <w:divBdr>
            <w:top w:val="none" w:sz="0" w:space="0" w:color="auto"/>
            <w:left w:val="none" w:sz="0" w:space="0" w:color="auto"/>
            <w:bottom w:val="none" w:sz="0" w:space="0" w:color="auto"/>
            <w:right w:val="none" w:sz="0" w:space="0" w:color="auto"/>
          </w:divBdr>
        </w:div>
        <w:div w:id="582254166">
          <w:marLeft w:val="0"/>
          <w:marRight w:val="0"/>
          <w:marTop w:val="0"/>
          <w:marBottom w:val="0"/>
          <w:divBdr>
            <w:top w:val="none" w:sz="0" w:space="0" w:color="auto"/>
            <w:left w:val="none" w:sz="0" w:space="0" w:color="auto"/>
            <w:bottom w:val="none" w:sz="0" w:space="0" w:color="auto"/>
            <w:right w:val="none" w:sz="0" w:space="0" w:color="auto"/>
          </w:divBdr>
        </w:div>
        <w:div w:id="1499268314">
          <w:marLeft w:val="0"/>
          <w:marRight w:val="0"/>
          <w:marTop w:val="0"/>
          <w:marBottom w:val="0"/>
          <w:divBdr>
            <w:top w:val="none" w:sz="0" w:space="0" w:color="auto"/>
            <w:left w:val="none" w:sz="0" w:space="0" w:color="auto"/>
            <w:bottom w:val="none" w:sz="0" w:space="0" w:color="auto"/>
            <w:right w:val="none" w:sz="0" w:space="0" w:color="auto"/>
          </w:divBdr>
        </w:div>
        <w:div w:id="609748975">
          <w:marLeft w:val="0"/>
          <w:marRight w:val="0"/>
          <w:marTop w:val="0"/>
          <w:marBottom w:val="0"/>
          <w:divBdr>
            <w:top w:val="none" w:sz="0" w:space="0" w:color="auto"/>
            <w:left w:val="none" w:sz="0" w:space="0" w:color="auto"/>
            <w:bottom w:val="none" w:sz="0" w:space="0" w:color="auto"/>
            <w:right w:val="none" w:sz="0" w:space="0" w:color="auto"/>
          </w:divBdr>
        </w:div>
        <w:div w:id="2028361860">
          <w:marLeft w:val="0"/>
          <w:marRight w:val="0"/>
          <w:marTop w:val="0"/>
          <w:marBottom w:val="0"/>
          <w:divBdr>
            <w:top w:val="none" w:sz="0" w:space="0" w:color="auto"/>
            <w:left w:val="none" w:sz="0" w:space="0" w:color="auto"/>
            <w:bottom w:val="none" w:sz="0" w:space="0" w:color="auto"/>
            <w:right w:val="none" w:sz="0" w:space="0" w:color="auto"/>
          </w:divBdr>
        </w:div>
        <w:div w:id="1434588049">
          <w:marLeft w:val="0"/>
          <w:marRight w:val="0"/>
          <w:marTop w:val="0"/>
          <w:marBottom w:val="0"/>
          <w:divBdr>
            <w:top w:val="none" w:sz="0" w:space="0" w:color="auto"/>
            <w:left w:val="none" w:sz="0" w:space="0" w:color="auto"/>
            <w:bottom w:val="none" w:sz="0" w:space="0" w:color="auto"/>
            <w:right w:val="none" w:sz="0" w:space="0" w:color="auto"/>
          </w:divBdr>
        </w:div>
        <w:div w:id="900095695">
          <w:marLeft w:val="0"/>
          <w:marRight w:val="0"/>
          <w:marTop w:val="0"/>
          <w:marBottom w:val="0"/>
          <w:divBdr>
            <w:top w:val="none" w:sz="0" w:space="0" w:color="auto"/>
            <w:left w:val="none" w:sz="0" w:space="0" w:color="auto"/>
            <w:bottom w:val="none" w:sz="0" w:space="0" w:color="auto"/>
            <w:right w:val="none" w:sz="0" w:space="0" w:color="auto"/>
          </w:divBdr>
        </w:div>
        <w:div w:id="1382095595">
          <w:marLeft w:val="0"/>
          <w:marRight w:val="0"/>
          <w:marTop w:val="0"/>
          <w:marBottom w:val="0"/>
          <w:divBdr>
            <w:top w:val="none" w:sz="0" w:space="0" w:color="auto"/>
            <w:left w:val="none" w:sz="0" w:space="0" w:color="auto"/>
            <w:bottom w:val="none" w:sz="0" w:space="0" w:color="auto"/>
            <w:right w:val="none" w:sz="0" w:space="0" w:color="auto"/>
          </w:divBdr>
        </w:div>
        <w:div w:id="1076786866">
          <w:marLeft w:val="0"/>
          <w:marRight w:val="0"/>
          <w:marTop w:val="0"/>
          <w:marBottom w:val="0"/>
          <w:divBdr>
            <w:top w:val="none" w:sz="0" w:space="0" w:color="auto"/>
            <w:left w:val="none" w:sz="0" w:space="0" w:color="auto"/>
            <w:bottom w:val="none" w:sz="0" w:space="0" w:color="auto"/>
            <w:right w:val="none" w:sz="0" w:space="0" w:color="auto"/>
          </w:divBdr>
        </w:div>
        <w:div w:id="1161853154">
          <w:marLeft w:val="0"/>
          <w:marRight w:val="0"/>
          <w:marTop w:val="0"/>
          <w:marBottom w:val="0"/>
          <w:divBdr>
            <w:top w:val="none" w:sz="0" w:space="0" w:color="auto"/>
            <w:left w:val="none" w:sz="0" w:space="0" w:color="auto"/>
            <w:bottom w:val="none" w:sz="0" w:space="0" w:color="auto"/>
            <w:right w:val="none" w:sz="0" w:space="0" w:color="auto"/>
          </w:divBdr>
        </w:div>
        <w:div w:id="443689674">
          <w:marLeft w:val="0"/>
          <w:marRight w:val="0"/>
          <w:marTop w:val="0"/>
          <w:marBottom w:val="0"/>
          <w:divBdr>
            <w:top w:val="none" w:sz="0" w:space="0" w:color="auto"/>
            <w:left w:val="none" w:sz="0" w:space="0" w:color="auto"/>
            <w:bottom w:val="none" w:sz="0" w:space="0" w:color="auto"/>
            <w:right w:val="none" w:sz="0" w:space="0" w:color="auto"/>
          </w:divBdr>
        </w:div>
        <w:div w:id="719942463">
          <w:marLeft w:val="0"/>
          <w:marRight w:val="0"/>
          <w:marTop w:val="0"/>
          <w:marBottom w:val="0"/>
          <w:divBdr>
            <w:top w:val="none" w:sz="0" w:space="0" w:color="auto"/>
            <w:left w:val="none" w:sz="0" w:space="0" w:color="auto"/>
            <w:bottom w:val="none" w:sz="0" w:space="0" w:color="auto"/>
            <w:right w:val="none" w:sz="0" w:space="0" w:color="auto"/>
          </w:divBdr>
        </w:div>
        <w:div w:id="1950357794">
          <w:marLeft w:val="0"/>
          <w:marRight w:val="0"/>
          <w:marTop w:val="0"/>
          <w:marBottom w:val="0"/>
          <w:divBdr>
            <w:top w:val="none" w:sz="0" w:space="0" w:color="auto"/>
            <w:left w:val="none" w:sz="0" w:space="0" w:color="auto"/>
            <w:bottom w:val="none" w:sz="0" w:space="0" w:color="auto"/>
            <w:right w:val="none" w:sz="0" w:space="0" w:color="auto"/>
          </w:divBdr>
        </w:div>
        <w:div w:id="1017149382">
          <w:marLeft w:val="0"/>
          <w:marRight w:val="0"/>
          <w:marTop w:val="0"/>
          <w:marBottom w:val="0"/>
          <w:divBdr>
            <w:top w:val="none" w:sz="0" w:space="0" w:color="auto"/>
            <w:left w:val="none" w:sz="0" w:space="0" w:color="auto"/>
            <w:bottom w:val="none" w:sz="0" w:space="0" w:color="auto"/>
            <w:right w:val="none" w:sz="0" w:space="0" w:color="auto"/>
          </w:divBdr>
        </w:div>
        <w:div w:id="337002437">
          <w:marLeft w:val="0"/>
          <w:marRight w:val="0"/>
          <w:marTop w:val="0"/>
          <w:marBottom w:val="0"/>
          <w:divBdr>
            <w:top w:val="none" w:sz="0" w:space="0" w:color="auto"/>
            <w:left w:val="none" w:sz="0" w:space="0" w:color="auto"/>
            <w:bottom w:val="none" w:sz="0" w:space="0" w:color="auto"/>
            <w:right w:val="none" w:sz="0" w:space="0" w:color="auto"/>
          </w:divBdr>
        </w:div>
        <w:div w:id="345331796">
          <w:marLeft w:val="0"/>
          <w:marRight w:val="0"/>
          <w:marTop w:val="0"/>
          <w:marBottom w:val="0"/>
          <w:divBdr>
            <w:top w:val="none" w:sz="0" w:space="0" w:color="auto"/>
            <w:left w:val="none" w:sz="0" w:space="0" w:color="auto"/>
            <w:bottom w:val="none" w:sz="0" w:space="0" w:color="auto"/>
            <w:right w:val="none" w:sz="0" w:space="0" w:color="auto"/>
          </w:divBdr>
        </w:div>
        <w:div w:id="580795824">
          <w:marLeft w:val="0"/>
          <w:marRight w:val="0"/>
          <w:marTop w:val="0"/>
          <w:marBottom w:val="0"/>
          <w:divBdr>
            <w:top w:val="none" w:sz="0" w:space="0" w:color="auto"/>
            <w:left w:val="none" w:sz="0" w:space="0" w:color="auto"/>
            <w:bottom w:val="none" w:sz="0" w:space="0" w:color="auto"/>
            <w:right w:val="none" w:sz="0" w:space="0" w:color="auto"/>
          </w:divBdr>
        </w:div>
        <w:div w:id="319387771">
          <w:marLeft w:val="0"/>
          <w:marRight w:val="0"/>
          <w:marTop w:val="0"/>
          <w:marBottom w:val="0"/>
          <w:divBdr>
            <w:top w:val="none" w:sz="0" w:space="0" w:color="auto"/>
            <w:left w:val="none" w:sz="0" w:space="0" w:color="auto"/>
            <w:bottom w:val="none" w:sz="0" w:space="0" w:color="auto"/>
            <w:right w:val="none" w:sz="0" w:space="0" w:color="auto"/>
          </w:divBdr>
        </w:div>
        <w:div w:id="884871943">
          <w:marLeft w:val="0"/>
          <w:marRight w:val="0"/>
          <w:marTop w:val="0"/>
          <w:marBottom w:val="0"/>
          <w:divBdr>
            <w:top w:val="none" w:sz="0" w:space="0" w:color="auto"/>
            <w:left w:val="none" w:sz="0" w:space="0" w:color="auto"/>
            <w:bottom w:val="none" w:sz="0" w:space="0" w:color="auto"/>
            <w:right w:val="none" w:sz="0" w:space="0" w:color="auto"/>
          </w:divBdr>
        </w:div>
        <w:div w:id="137113478">
          <w:marLeft w:val="0"/>
          <w:marRight w:val="0"/>
          <w:marTop w:val="0"/>
          <w:marBottom w:val="0"/>
          <w:divBdr>
            <w:top w:val="none" w:sz="0" w:space="0" w:color="auto"/>
            <w:left w:val="none" w:sz="0" w:space="0" w:color="auto"/>
            <w:bottom w:val="none" w:sz="0" w:space="0" w:color="auto"/>
            <w:right w:val="none" w:sz="0" w:space="0" w:color="auto"/>
          </w:divBdr>
        </w:div>
        <w:div w:id="1024552409">
          <w:marLeft w:val="0"/>
          <w:marRight w:val="0"/>
          <w:marTop w:val="0"/>
          <w:marBottom w:val="0"/>
          <w:divBdr>
            <w:top w:val="none" w:sz="0" w:space="0" w:color="auto"/>
            <w:left w:val="none" w:sz="0" w:space="0" w:color="auto"/>
            <w:bottom w:val="none" w:sz="0" w:space="0" w:color="auto"/>
            <w:right w:val="none" w:sz="0" w:space="0" w:color="auto"/>
          </w:divBdr>
        </w:div>
        <w:div w:id="1178469640">
          <w:marLeft w:val="0"/>
          <w:marRight w:val="0"/>
          <w:marTop w:val="0"/>
          <w:marBottom w:val="0"/>
          <w:divBdr>
            <w:top w:val="none" w:sz="0" w:space="0" w:color="auto"/>
            <w:left w:val="none" w:sz="0" w:space="0" w:color="auto"/>
            <w:bottom w:val="none" w:sz="0" w:space="0" w:color="auto"/>
            <w:right w:val="none" w:sz="0" w:space="0" w:color="auto"/>
          </w:divBdr>
        </w:div>
        <w:div w:id="268005418">
          <w:marLeft w:val="0"/>
          <w:marRight w:val="0"/>
          <w:marTop w:val="0"/>
          <w:marBottom w:val="0"/>
          <w:divBdr>
            <w:top w:val="none" w:sz="0" w:space="0" w:color="auto"/>
            <w:left w:val="none" w:sz="0" w:space="0" w:color="auto"/>
            <w:bottom w:val="none" w:sz="0" w:space="0" w:color="auto"/>
            <w:right w:val="none" w:sz="0" w:space="0" w:color="auto"/>
          </w:divBdr>
        </w:div>
        <w:div w:id="606893724">
          <w:marLeft w:val="0"/>
          <w:marRight w:val="0"/>
          <w:marTop w:val="0"/>
          <w:marBottom w:val="0"/>
          <w:divBdr>
            <w:top w:val="none" w:sz="0" w:space="0" w:color="auto"/>
            <w:left w:val="none" w:sz="0" w:space="0" w:color="auto"/>
            <w:bottom w:val="none" w:sz="0" w:space="0" w:color="auto"/>
            <w:right w:val="none" w:sz="0" w:space="0" w:color="auto"/>
          </w:divBdr>
        </w:div>
        <w:div w:id="1691881299">
          <w:marLeft w:val="0"/>
          <w:marRight w:val="0"/>
          <w:marTop w:val="0"/>
          <w:marBottom w:val="0"/>
          <w:divBdr>
            <w:top w:val="none" w:sz="0" w:space="0" w:color="auto"/>
            <w:left w:val="none" w:sz="0" w:space="0" w:color="auto"/>
            <w:bottom w:val="none" w:sz="0" w:space="0" w:color="auto"/>
            <w:right w:val="none" w:sz="0" w:space="0" w:color="auto"/>
          </w:divBdr>
        </w:div>
        <w:div w:id="2033071822">
          <w:marLeft w:val="0"/>
          <w:marRight w:val="0"/>
          <w:marTop w:val="0"/>
          <w:marBottom w:val="0"/>
          <w:divBdr>
            <w:top w:val="none" w:sz="0" w:space="0" w:color="auto"/>
            <w:left w:val="none" w:sz="0" w:space="0" w:color="auto"/>
            <w:bottom w:val="none" w:sz="0" w:space="0" w:color="auto"/>
            <w:right w:val="none" w:sz="0" w:space="0" w:color="auto"/>
          </w:divBdr>
        </w:div>
        <w:div w:id="334118592">
          <w:marLeft w:val="0"/>
          <w:marRight w:val="0"/>
          <w:marTop w:val="0"/>
          <w:marBottom w:val="0"/>
          <w:divBdr>
            <w:top w:val="none" w:sz="0" w:space="0" w:color="auto"/>
            <w:left w:val="none" w:sz="0" w:space="0" w:color="auto"/>
            <w:bottom w:val="none" w:sz="0" w:space="0" w:color="auto"/>
            <w:right w:val="none" w:sz="0" w:space="0" w:color="auto"/>
          </w:divBdr>
        </w:div>
        <w:div w:id="1875464989">
          <w:marLeft w:val="0"/>
          <w:marRight w:val="0"/>
          <w:marTop w:val="0"/>
          <w:marBottom w:val="0"/>
          <w:divBdr>
            <w:top w:val="none" w:sz="0" w:space="0" w:color="auto"/>
            <w:left w:val="none" w:sz="0" w:space="0" w:color="auto"/>
            <w:bottom w:val="none" w:sz="0" w:space="0" w:color="auto"/>
            <w:right w:val="none" w:sz="0" w:space="0" w:color="auto"/>
          </w:divBdr>
        </w:div>
        <w:div w:id="235171883">
          <w:marLeft w:val="0"/>
          <w:marRight w:val="0"/>
          <w:marTop w:val="0"/>
          <w:marBottom w:val="0"/>
          <w:divBdr>
            <w:top w:val="none" w:sz="0" w:space="0" w:color="auto"/>
            <w:left w:val="none" w:sz="0" w:space="0" w:color="auto"/>
            <w:bottom w:val="none" w:sz="0" w:space="0" w:color="auto"/>
            <w:right w:val="none" w:sz="0" w:space="0" w:color="auto"/>
          </w:divBdr>
        </w:div>
        <w:div w:id="1449817690">
          <w:marLeft w:val="0"/>
          <w:marRight w:val="0"/>
          <w:marTop w:val="0"/>
          <w:marBottom w:val="0"/>
          <w:divBdr>
            <w:top w:val="none" w:sz="0" w:space="0" w:color="auto"/>
            <w:left w:val="none" w:sz="0" w:space="0" w:color="auto"/>
            <w:bottom w:val="none" w:sz="0" w:space="0" w:color="auto"/>
            <w:right w:val="none" w:sz="0" w:space="0" w:color="auto"/>
          </w:divBdr>
        </w:div>
        <w:div w:id="412822923">
          <w:marLeft w:val="0"/>
          <w:marRight w:val="0"/>
          <w:marTop w:val="0"/>
          <w:marBottom w:val="0"/>
          <w:divBdr>
            <w:top w:val="none" w:sz="0" w:space="0" w:color="auto"/>
            <w:left w:val="none" w:sz="0" w:space="0" w:color="auto"/>
            <w:bottom w:val="none" w:sz="0" w:space="0" w:color="auto"/>
            <w:right w:val="none" w:sz="0" w:space="0" w:color="auto"/>
          </w:divBdr>
        </w:div>
        <w:div w:id="1061174732">
          <w:marLeft w:val="0"/>
          <w:marRight w:val="0"/>
          <w:marTop w:val="0"/>
          <w:marBottom w:val="0"/>
          <w:divBdr>
            <w:top w:val="none" w:sz="0" w:space="0" w:color="auto"/>
            <w:left w:val="none" w:sz="0" w:space="0" w:color="auto"/>
            <w:bottom w:val="none" w:sz="0" w:space="0" w:color="auto"/>
            <w:right w:val="none" w:sz="0" w:space="0" w:color="auto"/>
          </w:divBdr>
        </w:div>
        <w:div w:id="1307005498">
          <w:marLeft w:val="0"/>
          <w:marRight w:val="0"/>
          <w:marTop w:val="0"/>
          <w:marBottom w:val="0"/>
          <w:divBdr>
            <w:top w:val="none" w:sz="0" w:space="0" w:color="auto"/>
            <w:left w:val="none" w:sz="0" w:space="0" w:color="auto"/>
            <w:bottom w:val="none" w:sz="0" w:space="0" w:color="auto"/>
            <w:right w:val="none" w:sz="0" w:space="0" w:color="auto"/>
          </w:divBdr>
        </w:div>
        <w:div w:id="236404338">
          <w:marLeft w:val="0"/>
          <w:marRight w:val="0"/>
          <w:marTop w:val="0"/>
          <w:marBottom w:val="0"/>
          <w:divBdr>
            <w:top w:val="none" w:sz="0" w:space="0" w:color="auto"/>
            <w:left w:val="none" w:sz="0" w:space="0" w:color="auto"/>
            <w:bottom w:val="none" w:sz="0" w:space="0" w:color="auto"/>
            <w:right w:val="none" w:sz="0" w:space="0" w:color="auto"/>
          </w:divBdr>
        </w:div>
        <w:div w:id="699935177">
          <w:marLeft w:val="0"/>
          <w:marRight w:val="0"/>
          <w:marTop w:val="0"/>
          <w:marBottom w:val="0"/>
          <w:divBdr>
            <w:top w:val="none" w:sz="0" w:space="0" w:color="auto"/>
            <w:left w:val="none" w:sz="0" w:space="0" w:color="auto"/>
            <w:bottom w:val="none" w:sz="0" w:space="0" w:color="auto"/>
            <w:right w:val="none" w:sz="0" w:space="0" w:color="auto"/>
          </w:divBdr>
        </w:div>
        <w:div w:id="444470440">
          <w:marLeft w:val="0"/>
          <w:marRight w:val="0"/>
          <w:marTop w:val="0"/>
          <w:marBottom w:val="0"/>
          <w:divBdr>
            <w:top w:val="none" w:sz="0" w:space="0" w:color="auto"/>
            <w:left w:val="none" w:sz="0" w:space="0" w:color="auto"/>
            <w:bottom w:val="none" w:sz="0" w:space="0" w:color="auto"/>
            <w:right w:val="none" w:sz="0" w:space="0" w:color="auto"/>
          </w:divBdr>
        </w:div>
        <w:div w:id="139812185">
          <w:marLeft w:val="0"/>
          <w:marRight w:val="0"/>
          <w:marTop w:val="0"/>
          <w:marBottom w:val="0"/>
          <w:divBdr>
            <w:top w:val="none" w:sz="0" w:space="0" w:color="auto"/>
            <w:left w:val="none" w:sz="0" w:space="0" w:color="auto"/>
            <w:bottom w:val="none" w:sz="0" w:space="0" w:color="auto"/>
            <w:right w:val="none" w:sz="0" w:space="0" w:color="auto"/>
          </w:divBdr>
        </w:div>
        <w:div w:id="1056586689">
          <w:marLeft w:val="0"/>
          <w:marRight w:val="0"/>
          <w:marTop w:val="0"/>
          <w:marBottom w:val="0"/>
          <w:divBdr>
            <w:top w:val="none" w:sz="0" w:space="0" w:color="auto"/>
            <w:left w:val="none" w:sz="0" w:space="0" w:color="auto"/>
            <w:bottom w:val="none" w:sz="0" w:space="0" w:color="auto"/>
            <w:right w:val="none" w:sz="0" w:space="0" w:color="auto"/>
          </w:divBdr>
        </w:div>
        <w:div w:id="1887795111">
          <w:marLeft w:val="0"/>
          <w:marRight w:val="0"/>
          <w:marTop w:val="0"/>
          <w:marBottom w:val="0"/>
          <w:divBdr>
            <w:top w:val="none" w:sz="0" w:space="0" w:color="auto"/>
            <w:left w:val="none" w:sz="0" w:space="0" w:color="auto"/>
            <w:bottom w:val="none" w:sz="0" w:space="0" w:color="auto"/>
            <w:right w:val="none" w:sz="0" w:space="0" w:color="auto"/>
          </w:divBdr>
        </w:div>
        <w:div w:id="1715621325">
          <w:marLeft w:val="0"/>
          <w:marRight w:val="0"/>
          <w:marTop w:val="0"/>
          <w:marBottom w:val="0"/>
          <w:divBdr>
            <w:top w:val="none" w:sz="0" w:space="0" w:color="auto"/>
            <w:left w:val="none" w:sz="0" w:space="0" w:color="auto"/>
            <w:bottom w:val="none" w:sz="0" w:space="0" w:color="auto"/>
            <w:right w:val="none" w:sz="0" w:space="0" w:color="auto"/>
          </w:divBdr>
        </w:div>
        <w:div w:id="1166940397">
          <w:marLeft w:val="0"/>
          <w:marRight w:val="0"/>
          <w:marTop w:val="0"/>
          <w:marBottom w:val="0"/>
          <w:divBdr>
            <w:top w:val="none" w:sz="0" w:space="0" w:color="auto"/>
            <w:left w:val="none" w:sz="0" w:space="0" w:color="auto"/>
            <w:bottom w:val="none" w:sz="0" w:space="0" w:color="auto"/>
            <w:right w:val="none" w:sz="0" w:space="0" w:color="auto"/>
          </w:divBdr>
        </w:div>
        <w:div w:id="970326437">
          <w:marLeft w:val="0"/>
          <w:marRight w:val="0"/>
          <w:marTop w:val="0"/>
          <w:marBottom w:val="0"/>
          <w:divBdr>
            <w:top w:val="none" w:sz="0" w:space="0" w:color="auto"/>
            <w:left w:val="none" w:sz="0" w:space="0" w:color="auto"/>
            <w:bottom w:val="none" w:sz="0" w:space="0" w:color="auto"/>
            <w:right w:val="none" w:sz="0" w:space="0" w:color="auto"/>
          </w:divBdr>
        </w:div>
        <w:div w:id="789592425">
          <w:marLeft w:val="0"/>
          <w:marRight w:val="0"/>
          <w:marTop w:val="0"/>
          <w:marBottom w:val="0"/>
          <w:divBdr>
            <w:top w:val="none" w:sz="0" w:space="0" w:color="auto"/>
            <w:left w:val="none" w:sz="0" w:space="0" w:color="auto"/>
            <w:bottom w:val="none" w:sz="0" w:space="0" w:color="auto"/>
            <w:right w:val="none" w:sz="0" w:space="0" w:color="auto"/>
          </w:divBdr>
        </w:div>
        <w:div w:id="233593488">
          <w:marLeft w:val="0"/>
          <w:marRight w:val="0"/>
          <w:marTop w:val="0"/>
          <w:marBottom w:val="0"/>
          <w:divBdr>
            <w:top w:val="none" w:sz="0" w:space="0" w:color="auto"/>
            <w:left w:val="none" w:sz="0" w:space="0" w:color="auto"/>
            <w:bottom w:val="none" w:sz="0" w:space="0" w:color="auto"/>
            <w:right w:val="none" w:sz="0" w:space="0" w:color="auto"/>
          </w:divBdr>
        </w:div>
        <w:div w:id="2003922561">
          <w:marLeft w:val="0"/>
          <w:marRight w:val="0"/>
          <w:marTop w:val="0"/>
          <w:marBottom w:val="0"/>
          <w:divBdr>
            <w:top w:val="none" w:sz="0" w:space="0" w:color="auto"/>
            <w:left w:val="none" w:sz="0" w:space="0" w:color="auto"/>
            <w:bottom w:val="none" w:sz="0" w:space="0" w:color="auto"/>
            <w:right w:val="none" w:sz="0" w:space="0" w:color="auto"/>
          </w:divBdr>
        </w:div>
        <w:div w:id="2143884951">
          <w:marLeft w:val="0"/>
          <w:marRight w:val="0"/>
          <w:marTop w:val="0"/>
          <w:marBottom w:val="0"/>
          <w:divBdr>
            <w:top w:val="none" w:sz="0" w:space="0" w:color="auto"/>
            <w:left w:val="none" w:sz="0" w:space="0" w:color="auto"/>
            <w:bottom w:val="none" w:sz="0" w:space="0" w:color="auto"/>
            <w:right w:val="none" w:sz="0" w:space="0" w:color="auto"/>
          </w:divBdr>
        </w:div>
        <w:div w:id="815923667">
          <w:marLeft w:val="0"/>
          <w:marRight w:val="0"/>
          <w:marTop w:val="0"/>
          <w:marBottom w:val="0"/>
          <w:divBdr>
            <w:top w:val="none" w:sz="0" w:space="0" w:color="auto"/>
            <w:left w:val="none" w:sz="0" w:space="0" w:color="auto"/>
            <w:bottom w:val="none" w:sz="0" w:space="0" w:color="auto"/>
            <w:right w:val="none" w:sz="0" w:space="0" w:color="auto"/>
          </w:divBdr>
        </w:div>
        <w:div w:id="361367576">
          <w:marLeft w:val="0"/>
          <w:marRight w:val="0"/>
          <w:marTop w:val="0"/>
          <w:marBottom w:val="0"/>
          <w:divBdr>
            <w:top w:val="none" w:sz="0" w:space="0" w:color="auto"/>
            <w:left w:val="none" w:sz="0" w:space="0" w:color="auto"/>
            <w:bottom w:val="none" w:sz="0" w:space="0" w:color="auto"/>
            <w:right w:val="none" w:sz="0" w:space="0" w:color="auto"/>
          </w:divBdr>
        </w:div>
        <w:div w:id="56512769">
          <w:marLeft w:val="0"/>
          <w:marRight w:val="0"/>
          <w:marTop w:val="0"/>
          <w:marBottom w:val="0"/>
          <w:divBdr>
            <w:top w:val="none" w:sz="0" w:space="0" w:color="auto"/>
            <w:left w:val="none" w:sz="0" w:space="0" w:color="auto"/>
            <w:bottom w:val="none" w:sz="0" w:space="0" w:color="auto"/>
            <w:right w:val="none" w:sz="0" w:space="0" w:color="auto"/>
          </w:divBdr>
        </w:div>
        <w:div w:id="543449494">
          <w:marLeft w:val="0"/>
          <w:marRight w:val="0"/>
          <w:marTop w:val="0"/>
          <w:marBottom w:val="0"/>
          <w:divBdr>
            <w:top w:val="none" w:sz="0" w:space="0" w:color="auto"/>
            <w:left w:val="none" w:sz="0" w:space="0" w:color="auto"/>
            <w:bottom w:val="none" w:sz="0" w:space="0" w:color="auto"/>
            <w:right w:val="none" w:sz="0" w:space="0" w:color="auto"/>
          </w:divBdr>
        </w:div>
        <w:div w:id="1328248015">
          <w:marLeft w:val="0"/>
          <w:marRight w:val="0"/>
          <w:marTop w:val="0"/>
          <w:marBottom w:val="0"/>
          <w:divBdr>
            <w:top w:val="none" w:sz="0" w:space="0" w:color="auto"/>
            <w:left w:val="none" w:sz="0" w:space="0" w:color="auto"/>
            <w:bottom w:val="none" w:sz="0" w:space="0" w:color="auto"/>
            <w:right w:val="none" w:sz="0" w:space="0" w:color="auto"/>
          </w:divBdr>
        </w:div>
        <w:div w:id="1213931075">
          <w:marLeft w:val="0"/>
          <w:marRight w:val="0"/>
          <w:marTop w:val="0"/>
          <w:marBottom w:val="0"/>
          <w:divBdr>
            <w:top w:val="none" w:sz="0" w:space="0" w:color="auto"/>
            <w:left w:val="none" w:sz="0" w:space="0" w:color="auto"/>
            <w:bottom w:val="none" w:sz="0" w:space="0" w:color="auto"/>
            <w:right w:val="none" w:sz="0" w:space="0" w:color="auto"/>
          </w:divBdr>
        </w:div>
        <w:div w:id="1978417796">
          <w:marLeft w:val="0"/>
          <w:marRight w:val="0"/>
          <w:marTop w:val="0"/>
          <w:marBottom w:val="0"/>
          <w:divBdr>
            <w:top w:val="none" w:sz="0" w:space="0" w:color="auto"/>
            <w:left w:val="none" w:sz="0" w:space="0" w:color="auto"/>
            <w:bottom w:val="none" w:sz="0" w:space="0" w:color="auto"/>
            <w:right w:val="none" w:sz="0" w:space="0" w:color="auto"/>
          </w:divBdr>
        </w:div>
        <w:div w:id="1261646501">
          <w:marLeft w:val="0"/>
          <w:marRight w:val="0"/>
          <w:marTop w:val="0"/>
          <w:marBottom w:val="0"/>
          <w:divBdr>
            <w:top w:val="none" w:sz="0" w:space="0" w:color="auto"/>
            <w:left w:val="none" w:sz="0" w:space="0" w:color="auto"/>
            <w:bottom w:val="none" w:sz="0" w:space="0" w:color="auto"/>
            <w:right w:val="none" w:sz="0" w:space="0" w:color="auto"/>
          </w:divBdr>
        </w:div>
        <w:div w:id="51933588">
          <w:marLeft w:val="0"/>
          <w:marRight w:val="0"/>
          <w:marTop w:val="0"/>
          <w:marBottom w:val="0"/>
          <w:divBdr>
            <w:top w:val="none" w:sz="0" w:space="0" w:color="auto"/>
            <w:left w:val="none" w:sz="0" w:space="0" w:color="auto"/>
            <w:bottom w:val="none" w:sz="0" w:space="0" w:color="auto"/>
            <w:right w:val="none" w:sz="0" w:space="0" w:color="auto"/>
          </w:divBdr>
        </w:div>
        <w:div w:id="1485925979">
          <w:marLeft w:val="0"/>
          <w:marRight w:val="0"/>
          <w:marTop w:val="0"/>
          <w:marBottom w:val="0"/>
          <w:divBdr>
            <w:top w:val="none" w:sz="0" w:space="0" w:color="auto"/>
            <w:left w:val="none" w:sz="0" w:space="0" w:color="auto"/>
            <w:bottom w:val="none" w:sz="0" w:space="0" w:color="auto"/>
            <w:right w:val="none" w:sz="0" w:space="0" w:color="auto"/>
          </w:divBdr>
        </w:div>
        <w:div w:id="1121342786">
          <w:marLeft w:val="0"/>
          <w:marRight w:val="0"/>
          <w:marTop w:val="0"/>
          <w:marBottom w:val="0"/>
          <w:divBdr>
            <w:top w:val="none" w:sz="0" w:space="0" w:color="auto"/>
            <w:left w:val="none" w:sz="0" w:space="0" w:color="auto"/>
            <w:bottom w:val="none" w:sz="0" w:space="0" w:color="auto"/>
            <w:right w:val="none" w:sz="0" w:space="0" w:color="auto"/>
          </w:divBdr>
        </w:div>
        <w:div w:id="2026444423">
          <w:marLeft w:val="0"/>
          <w:marRight w:val="0"/>
          <w:marTop w:val="0"/>
          <w:marBottom w:val="0"/>
          <w:divBdr>
            <w:top w:val="none" w:sz="0" w:space="0" w:color="auto"/>
            <w:left w:val="none" w:sz="0" w:space="0" w:color="auto"/>
            <w:bottom w:val="none" w:sz="0" w:space="0" w:color="auto"/>
            <w:right w:val="none" w:sz="0" w:space="0" w:color="auto"/>
          </w:divBdr>
        </w:div>
        <w:div w:id="1281910124">
          <w:marLeft w:val="0"/>
          <w:marRight w:val="0"/>
          <w:marTop w:val="0"/>
          <w:marBottom w:val="0"/>
          <w:divBdr>
            <w:top w:val="none" w:sz="0" w:space="0" w:color="auto"/>
            <w:left w:val="none" w:sz="0" w:space="0" w:color="auto"/>
            <w:bottom w:val="none" w:sz="0" w:space="0" w:color="auto"/>
            <w:right w:val="none" w:sz="0" w:space="0" w:color="auto"/>
          </w:divBdr>
        </w:div>
        <w:div w:id="252514905">
          <w:marLeft w:val="0"/>
          <w:marRight w:val="0"/>
          <w:marTop w:val="0"/>
          <w:marBottom w:val="0"/>
          <w:divBdr>
            <w:top w:val="none" w:sz="0" w:space="0" w:color="auto"/>
            <w:left w:val="none" w:sz="0" w:space="0" w:color="auto"/>
            <w:bottom w:val="none" w:sz="0" w:space="0" w:color="auto"/>
            <w:right w:val="none" w:sz="0" w:space="0" w:color="auto"/>
          </w:divBdr>
        </w:div>
        <w:div w:id="1610430121">
          <w:marLeft w:val="0"/>
          <w:marRight w:val="0"/>
          <w:marTop w:val="0"/>
          <w:marBottom w:val="0"/>
          <w:divBdr>
            <w:top w:val="none" w:sz="0" w:space="0" w:color="auto"/>
            <w:left w:val="none" w:sz="0" w:space="0" w:color="auto"/>
            <w:bottom w:val="none" w:sz="0" w:space="0" w:color="auto"/>
            <w:right w:val="none" w:sz="0" w:space="0" w:color="auto"/>
          </w:divBdr>
        </w:div>
        <w:div w:id="2141917083">
          <w:marLeft w:val="0"/>
          <w:marRight w:val="0"/>
          <w:marTop w:val="0"/>
          <w:marBottom w:val="0"/>
          <w:divBdr>
            <w:top w:val="none" w:sz="0" w:space="0" w:color="auto"/>
            <w:left w:val="none" w:sz="0" w:space="0" w:color="auto"/>
            <w:bottom w:val="none" w:sz="0" w:space="0" w:color="auto"/>
            <w:right w:val="none" w:sz="0" w:space="0" w:color="auto"/>
          </w:divBdr>
        </w:div>
        <w:div w:id="969092186">
          <w:marLeft w:val="0"/>
          <w:marRight w:val="0"/>
          <w:marTop w:val="0"/>
          <w:marBottom w:val="0"/>
          <w:divBdr>
            <w:top w:val="none" w:sz="0" w:space="0" w:color="auto"/>
            <w:left w:val="none" w:sz="0" w:space="0" w:color="auto"/>
            <w:bottom w:val="none" w:sz="0" w:space="0" w:color="auto"/>
            <w:right w:val="none" w:sz="0" w:space="0" w:color="auto"/>
          </w:divBdr>
        </w:div>
        <w:div w:id="371151677">
          <w:marLeft w:val="0"/>
          <w:marRight w:val="0"/>
          <w:marTop w:val="0"/>
          <w:marBottom w:val="0"/>
          <w:divBdr>
            <w:top w:val="none" w:sz="0" w:space="0" w:color="auto"/>
            <w:left w:val="none" w:sz="0" w:space="0" w:color="auto"/>
            <w:bottom w:val="none" w:sz="0" w:space="0" w:color="auto"/>
            <w:right w:val="none" w:sz="0" w:space="0" w:color="auto"/>
          </w:divBdr>
        </w:div>
        <w:div w:id="1725182779">
          <w:marLeft w:val="0"/>
          <w:marRight w:val="0"/>
          <w:marTop w:val="0"/>
          <w:marBottom w:val="0"/>
          <w:divBdr>
            <w:top w:val="none" w:sz="0" w:space="0" w:color="auto"/>
            <w:left w:val="none" w:sz="0" w:space="0" w:color="auto"/>
            <w:bottom w:val="none" w:sz="0" w:space="0" w:color="auto"/>
            <w:right w:val="none" w:sz="0" w:space="0" w:color="auto"/>
          </w:divBdr>
        </w:div>
        <w:div w:id="79763515">
          <w:marLeft w:val="0"/>
          <w:marRight w:val="0"/>
          <w:marTop w:val="0"/>
          <w:marBottom w:val="0"/>
          <w:divBdr>
            <w:top w:val="none" w:sz="0" w:space="0" w:color="auto"/>
            <w:left w:val="none" w:sz="0" w:space="0" w:color="auto"/>
            <w:bottom w:val="none" w:sz="0" w:space="0" w:color="auto"/>
            <w:right w:val="none" w:sz="0" w:space="0" w:color="auto"/>
          </w:divBdr>
        </w:div>
        <w:div w:id="750472486">
          <w:marLeft w:val="0"/>
          <w:marRight w:val="0"/>
          <w:marTop w:val="0"/>
          <w:marBottom w:val="0"/>
          <w:divBdr>
            <w:top w:val="none" w:sz="0" w:space="0" w:color="auto"/>
            <w:left w:val="none" w:sz="0" w:space="0" w:color="auto"/>
            <w:bottom w:val="none" w:sz="0" w:space="0" w:color="auto"/>
            <w:right w:val="none" w:sz="0" w:space="0" w:color="auto"/>
          </w:divBdr>
        </w:div>
        <w:div w:id="1171062802">
          <w:marLeft w:val="0"/>
          <w:marRight w:val="0"/>
          <w:marTop w:val="0"/>
          <w:marBottom w:val="0"/>
          <w:divBdr>
            <w:top w:val="none" w:sz="0" w:space="0" w:color="auto"/>
            <w:left w:val="none" w:sz="0" w:space="0" w:color="auto"/>
            <w:bottom w:val="none" w:sz="0" w:space="0" w:color="auto"/>
            <w:right w:val="none" w:sz="0" w:space="0" w:color="auto"/>
          </w:divBdr>
        </w:div>
        <w:div w:id="843201575">
          <w:marLeft w:val="0"/>
          <w:marRight w:val="0"/>
          <w:marTop w:val="0"/>
          <w:marBottom w:val="0"/>
          <w:divBdr>
            <w:top w:val="none" w:sz="0" w:space="0" w:color="auto"/>
            <w:left w:val="none" w:sz="0" w:space="0" w:color="auto"/>
            <w:bottom w:val="none" w:sz="0" w:space="0" w:color="auto"/>
            <w:right w:val="none" w:sz="0" w:space="0" w:color="auto"/>
          </w:divBdr>
        </w:div>
        <w:div w:id="1087387244">
          <w:marLeft w:val="0"/>
          <w:marRight w:val="0"/>
          <w:marTop w:val="0"/>
          <w:marBottom w:val="0"/>
          <w:divBdr>
            <w:top w:val="none" w:sz="0" w:space="0" w:color="auto"/>
            <w:left w:val="none" w:sz="0" w:space="0" w:color="auto"/>
            <w:bottom w:val="none" w:sz="0" w:space="0" w:color="auto"/>
            <w:right w:val="none" w:sz="0" w:space="0" w:color="auto"/>
          </w:divBdr>
        </w:div>
        <w:div w:id="1592398688">
          <w:marLeft w:val="0"/>
          <w:marRight w:val="0"/>
          <w:marTop w:val="0"/>
          <w:marBottom w:val="0"/>
          <w:divBdr>
            <w:top w:val="none" w:sz="0" w:space="0" w:color="auto"/>
            <w:left w:val="none" w:sz="0" w:space="0" w:color="auto"/>
            <w:bottom w:val="none" w:sz="0" w:space="0" w:color="auto"/>
            <w:right w:val="none" w:sz="0" w:space="0" w:color="auto"/>
          </w:divBdr>
        </w:div>
        <w:div w:id="1427456418">
          <w:marLeft w:val="0"/>
          <w:marRight w:val="0"/>
          <w:marTop w:val="0"/>
          <w:marBottom w:val="0"/>
          <w:divBdr>
            <w:top w:val="none" w:sz="0" w:space="0" w:color="auto"/>
            <w:left w:val="none" w:sz="0" w:space="0" w:color="auto"/>
            <w:bottom w:val="none" w:sz="0" w:space="0" w:color="auto"/>
            <w:right w:val="none" w:sz="0" w:space="0" w:color="auto"/>
          </w:divBdr>
        </w:div>
        <w:div w:id="2008173664">
          <w:marLeft w:val="0"/>
          <w:marRight w:val="0"/>
          <w:marTop w:val="0"/>
          <w:marBottom w:val="0"/>
          <w:divBdr>
            <w:top w:val="none" w:sz="0" w:space="0" w:color="auto"/>
            <w:left w:val="none" w:sz="0" w:space="0" w:color="auto"/>
            <w:bottom w:val="none" w:sz="0" w:space="0" w:color="auto"/>
            <w:right w:val="none" w:sz="0" w:space="0" w:color="auto"/>
          </w:divBdr>
        </w:div>
        <w:div w:id="763264182">
          <w:marLeft w:val="0"/>
          <w:marRight w:val="0"/>
          <w:marTop w:val="0"/>
          <w:marBottom w:val="0"/>
          <w:divBdr>
            <w:top w:val="none" w:sz="0" w:space="0" w:color="auto"/>
            <w:left w:val="none" w:sz="0" w:space="0" w:color="auto"/>
            <w:bottom w:val="none" w:sz="0" w:space="0" w:color="auto"/>
            <w:right w:val="none" w:sz="0" w:space="0" w:color="auto"/>
          </w:divBdr>
        </w:div>
        <w:div w:id="232786722">
          <w:marLeft w:val="0"/>
          <w:marRight w:val="0"/>
          <w:marTop w:val="0"/>
          <w:marBottom w:val="0"/>
          <w:divBdr>
            <w:top w:val="none" w:sz="0" w:space="0" w:color="auto"/>
            <w:left w:val="none" w:sz="0" w:space="0" w:color="auto"/>
            <w:bottom w:val="none" w:sz="0" w:space="0" w:color="auto"/>
            <w:right w:val="none" w:sz="0" w:space="0" w:color="auto"/>
          </w:divBdr>
        </w:div>
        <w:div w:id="464616921">
          <w:marLeft w:val="0"/>
          <w:marRight w:val="0"/>
          <w:marTop w:val="0"/>
          <w:marBottom w:val="0"/>
          <w:divBdr>
            <w:top w:val="none" w:sz="0" w:space="0" w:color="auto"/>
            <w:left w:val="none" w:sz="0" w:space="0" w:color="auto"/>
            <w:bottom w:val="none" w:sz="0" w:space="0" w:color="auto"/>
            <w:right w:val="none" w:sz="0" w:space="0" w:color="auto"/>
          </w:divBdr>
        </w:div>
        <w:div w:id="353305892">
          <w:marLeft w:val="0"/>
          <w:marRight w:val="0"/>
          <w:marTop w:val="0"/>
          <w:marBottom w:val="0"/>
          <w:divBdr>
            <w:top w:val="none" w:sz="0" w:space="0" w:color="auto"/>
            <w:left w:val="none" w:sz="0" w:space="0" w:color="auto"/>
            <w:bottom w:val="none" w:sz="0" w:space="0" w:color="auto"/>
            <w:right w:val="none" w:sz="0" w:space="0" w:color="auto"/>
          </w:divBdr>
        </w:div>
        <w:div w:id="960380490">
          <w:marLeft w:val="0"/>
          <w:marRight w:val="0"/>
          <w:marTop w:val="0"/>
          <w:marBottom w:val="0"/>
          <w:divBdr>
            <w:top w:val="none" w:sz="0" w:space="0" w:color="auto"/>
            <w:left w:val="none" w:sz="0" w:space="0" w:color="auto"/>
            <w:bottom w:val="none" w:sz="0" w:space="0" w:color="auto"/>
            <w:right w:val="none" w:sz="0" w:space="0" w:color="auto"/>
          </w:divBdr>
        </w:div>
        <w:div w:id="997810892">
          <w:marLeft w:val="0"/>
          <w:marRight w:val="0"/>
          <w:marTop w:val="0"/>
          <w:marBottom w:val="0"/>
          <w:divBdr>
            <w:top w:val="none" w:sz="0" w:space="0" w:color="auto"/>
            <w:left w:val="none" w:sz="0" w:space="0" w:color="auto"/>
            <w:bottom w:val="none" w:sz="0" w:space="0" w:color="auto"/>
            <w:right w:val="none" w:sz="0" w:space="0" w:color="auto"/>
          </w:divBdr>
        </w:div>
        <w:div w:id="1690058914">
          <w:marLeft w:val="0"/>
          <w:marRight w:val="0"/>
          <w:marTop w:val="0"/>
          <w:marBottom w:val="0"/>
          <w:divBdr>
            <w:top w:val="none" w:sz="0" w:space="0" w:color="auto"/>
            <w:left w:val="none" w:sz="0" w:space="0" w:color="auto"/>
            <w:bottom w:val="none" w:sz="0" w:space="0" w:color="auto"/>
            <w:right w:val="none" w:sz="0" w:space="0" w:color="auto"/>
          </w:divBdr>
        </w:div>
        <w:div w:id="279075025">
          <w:marLeft w:val="0"/>
          <w:marRight w:val="0"/>
          <w:marTop w:val="0"/>
          <w:marBottom w:val="0"/>
          <w:divBdr>
            <w:top w:val="none" w:sz="0" w:space="0" w:color="auto"/>
            <w:left w:val="none" w:sz="0" w:space="0" w:color="auto"/>
            <w:bottom w:val="none" w:sz="0" w:space="0" w:color="auto"/>
            <w:right w:val="none" w:sz="0" w:space="0" w:color="auto"/>
          </w:divBdr>
        </w:div>
        <w:div w:id="1927229003">
          <w:marLeft w:val="0"/>
          <w:marRight w:val="0"/>
          <w:marTop w:val="0"/>
          <w:marBottom w:val="0"/>
          <w:divBdr>
            <w:top w:val="none" w:sz="0" w:space="0" w:color="auto"/>
            <w:left w:val="none" w:sz="0" w:space="0" w:color="auto"/>
            <w:bottom w:val="none" w:sz="0" w:space="0" w:color="auto"/>
            <w:right w:val="none" w:sz="0" w:space="0" w:color="auto"/>
          </w:divBdr>
        </w:div>
        <w:div w:id="286663585">
          <w:marLeft w:val="0"/>
          <w:marRight w:val="0"/>
          <w:marTop w:val="0"/>
          <w:marBottom w:val="0"/>
          <w:divBdr>
            <w:top w:val="none" w:sz="0" w:space="0" w:color="auto"/>
            <w:left w:val="none" w:sz="0" w:space="0" w:color="auto"/>
            <w:bottom w:val="none" w:sz="0" w:space="0" w:color="auto"/>
            <w:right w:val="none" w:sz="0" w:space="0" w:color="auto"/>
          </w:divBdr>
        </w:div>
        <w:div w:id="1793549709">
          <w:marLeft w:val="0"/>
          <w:marRight w:val="0"/>
          <w:marTop w:val="0"/>
          <w:marBottom w:val="0"/>
          <w:divBdr>
            <w:top w:val="none" w:sz="0" w:space="0" w:color="auto"/>
            <w:left w:val="none" w:sz="0" w:space="0" w:color="auto"/>
            <w:bottom w:val="none" w:sz="0" w:space="0" w:color="auto"/>
            <w:right w:val="none" w:sz="0" w:space="0" w:color="auto"/>
          </w:divBdr>
        </w:div>
        <w:div w:id="1844778625">
          <w:marLeft w:val="0"/>
          <w:marRight w:val="0"/>
          <w:marTop w:val="0"/>
          <w:marBottom w:val="0"/>
          <w:divBdr>
            <w:top w:val="none" w:sz="0" w:space="0" w:color="auto"/>
            <w:left w:val="none" w:sz="0" w:space="0" w:color="auto"/>
            <w:bottom w:val="none" w:sz="0" w:space="0" w:color="auto"/>
            <w:right w:val="none" w:sz="0" w:space="0" w:color="auto"/>
          </w:divBdr>
        </w:div>
        <w:div w:id="1914045208">
          <w:marLeft w:val="0"/>
          <w:marRight w:val="0"/>
          <w:marTop w:val="0"/>
          <w:marBottom w:val="0"/>
          <w:divBdr>
            <w:top w:val="none" w:sz="0" w:space="0" w:color="auto"/>
            <w:left w:val="none" w:sz="0" w:space="0" w:color="auto"/>
            <w:bottom w:val="none" w:sz="0" w:space="0" w:color="auto"/>
            <w:right w:val="none" w:sz="0" w:space="0" w:color="auto"/>
          </w:divBdr>
        </w:div>
        <w:div w:id="1253125162">
          <w:marLeft w:val="0"/>
          <w:marRight w:val="0"/>
          <w:marTop w:val="0"/>
          <w:marBottom w:val="0"/>
          <w:divBdr>
            <w:top w:val="none" w:sz="0" w:space="0" w:color="auto"/>
            <w:left w:val="none" w:sz="0" w:space="0" w:color="auto"/>
            <w:bottom w:val="none" w:sz="0" w:space="0" w:color="auto"/>
            <w:right w:val="none" w:sz="0" w:space="0" w:color="auto"/>
          </w:divBdr>
        </w:div>
        <w:div w:id="1518421887">
          <w:marLeft w:val="0"/>
          <w:marRight w:val="0"/>
          <w:marTop w:val="0"/>
          <w:marBottom w:val="0"/>
          <w:divBdr>
            <w:top w:val="none" w:sz="0" w:space="0" w:color="auto"/>
            <w:left w:val="none" w:sz="0" w:space="0" w:color="auto"/>
            <w:bottom w:val="none" w:sz="0" w:space="0" w:color="auto"/>
            <w:right w:val="none" w:sz="0" w:space="0" w:color="auto"/>
          </w:divBdr>
        </w:div>
        <w:div w:id="2064595146">
          <w:marLeft w:val="0"/>
          <w:marRight w:val="0"/>
          <w:marTop w:val="0"/>
          <w:marBottom w:val="0"/>
          <w:divBdr>
            <w:top w:val="none" w:sz="0" w:space="0" w:color="auto"/>
            <w:left w:val="none" w:sz="0" w:space="0" w:color="auto"/>
            <w:bottom w:val="none" w:sz="0" w:space="0" w:color="auto"/>
            <w:right w:val="none" w:sz="0" w:space="0" w:color="auto"/>
          </w:divBdr>
        </w:div>
        <w:div w:id="918321682">
          <w:marLeft w:val="0"/>
          <w:marRight w:val="0"/>
          <w:marTop w:val="0"/>
          <w:marBottom w:val="0"/>
          <w:divBdr>
            <w:top w:val="none" w:sz="0" w:space="0" w:color="auto"/>
            <w:left w:val="none" w:sz="0" w:space="0" w:color="auto"/>
            <w:bottom w:val="none" w:sz="0" w:space="0" w:color="auto"/>
            <w:right w:val="none" w:sz="0" w:space="0" w:color="auto"/>
          </w:divBdr>
        </w:div>
        <w:div w:id="1005206033">
          <w:marLeft w:val="0"/>
          <w:marRight w:val="0"/>
          <w:marTop w:val="0"/>
          <w:marBottom w:val="0"/>
          <w:divBdr>
            <w:top w:val="none" w:sz="0" w:space="0" w:color="auto"/>
            <w:left w:val="none" w:sz="0" w:space="0" w:color="auto"/>
            <w:bottom w:val="none" w:sz="0" w:space="0" w:color="auto"/>
            <w:right w:val="none" w:sz="0" w:space="0" w:color="auto"/>
          </w:divBdr>
        </w:div>
        <w:div w:id="976839324">
          <w:marLeft w:val="0"/>
          <w:marRight w:val="0"/>
          <w:marTop w:val="0"/>
          <w:marBottom w:val="0"/>
          <w:divBdr>
            <w:top w:val="none" w:sz="0" w:space="0" w:color="auto"/>
            <w:left w:val="none" w:sz="0" w:space="0" w:color="auto"/>
            <w:bottom w:val="none" w:sz="0" w:space="0" w:color="auto"/>
            <w:right w:val="none" w:sz="0" w:space="0" w:color="auto"/>
          </w:divBdr>
        </w:div>
        <w:div w:id="802768585">
          <w:marLeft w:val="0"/>
          <w:marRight w:val="0"/>
          <w:marTop w:val="0"/>
          <w:marBottom w:val="0"/>
          <w:divBdr>
            <w:top w:val="none" w:sz="0" w:space="0" w:color="auto"/>
            <w:left w:val="none" w:sz="0" w:space="0" w:color="auto"/>
            <w:bottom w:val="none" w:sz="0" w:space="0" w:color="auto"/>
            <w:right w:val="none" w:sz="0" w:space="0" w:color="auto"/>
          </w:divBdr>
        </w:div>
        <w:div w:id="759638127">
          <w:marLeft w:val="0"/>
          <w:marRight w:val="0"/>
          <w:marTop w:val="0"/>
          <w:marBottom w:val="0"/>
          <w:divBdr>
            <w:top w:val="none" w:sz="0" w:space="0" w:color="auto"/>
            <w:left w:val="none" w:sz="0" w:space="0" w:color="auto"/>
            <w:bottom w:val="none" w:sz="0" w:space="0" w:color="auto"/>
            <w:right w:val="none" w:sz="0" w:space="0" w:color="auto"/>
          </w:divBdr>
        </w:div>
        <w:div w:id="996415985">
          <w:marLeft w:val="0"/>
          <w:marRight w:val="0"/>
          <w:marTop w:val="0"/>
          <w:marBottom w:val="0"/>
          <w:divBdr>
            <w:top w:val="none" w:sz="0" w:space="0" w:color="auto"/>
            <w:left w:val="none" w:sz="0" w:space="0" w:color="auto"/>
            <w:bottom w:val="none" w:sz="0" w:space="0" w:color="auto"/>
            <w:right w:val="none" w:sz="0" w:space="0" w:color="auto"/>
          </w:divBdr>
        </w:div>
        <w:div w:id="1142188888">
          <w:marLeft w:val="0"/>
          <w:marRight w:val="0"/>
          <w:marTop w:val="0"/>
          <w:marBottom w:val="0"/>
          <w:divBdr>
            <w:top w:val="none" w:sz="0" w:space="0" w:color="auto"/>
            <w:left w:val="none" w:sz="0" w:space="0" w:color="auto"/>
            <w:bottom w:val="none" w:sz="0" w:space="0" w:color="auto"/>
            <w:right w:val="none" w:sz="0" w:space="0" w:color="auto"/>
          </w:divBdr>
        </w:div>
        <w:div w:id="967785213">
          <w:marLeft w:val="0"/>
          <w:marRight w:val="0"/>
          <w:marTop w:val="0"/>
          <w:marBottom w:val="0"/>
          <w:divBdr>
            <w:top w:val="none" w:sz="0" w:space="0" w:color="auto"/>
            <w:left w:val="none" w:sz="0" w:space="0" w:color="auto"/>
            <w:bottom w:val="none" w:sz="0" w:space="0" w:color="auto"/>
            <w:right w:val="none" w:sz="0" w:space="0" w:color="auto"/>
          </w:divBdr>
        </w:div>
        <w:div w:id="401761966">
          <w:marLeft w:val="0"/>
          <w:marRight w:val="0"/>
          <w:marTop w:val="0"/>
          <w:marBottom w:val="0"/>
          <w:divBdr>
            <w:top w:val="none" w:sz="0" w:space="0" w:color="auto"/>
            <w:left w:val="none" w:sz="0" w:space="0" w:color="auto"/>
            <w:bottom w:val="none" w:sz="0" w:space="0" w:color="auto"/>
            <w:right w:val="none" w:sz="0" w:space="0" w:color="auto"/>
          </w:divBdr>
        </w:div>
        <w:div w:id="1188106606">
          <w:marLeft w:val="0"/>
          <w:marRight w:val="0"/>
          <w:marTop w:val="0"/>
          <w:marBottom w:val="0"/>
          <w:divBdr>
            <w:top w:val="none" w:sz="0" w:space="0" w:color="auto"/>
            <w:left w:val="none" w:sz="0" w:space="0" w:color="auto"/>
            <w:bottom w:val="none" w:sz="0" w:space="0" w:color="auto"/>
            <w:right w:val="none" w:sz="0" w:space="0" w:color="auto"/>
          </w:divBdr>
        </w:div>
        <w:div w:id="1075782487">
          <w:marLeft w:val="0"/>
          <w:marRight w:val="0"/>
          <w:marTop w:val="0"/>
          <w:marBottom w:val="0"/>
          <w:divBdr>
            <w:top w:val="none" w:sz="0" w:space="0" w:color="auto"/>
            <w:left w:val="none" w:sz="0" w:space="0" w:color="auto"/>
            <w:bottom w:val="none" w:sz="0" w:space="0" w:color="auto"/>
            <w:right w:val="none" w:sz="0" w:space="0" w:color="auto"/>
          </w:divBdr>
        </w:div>
        <w:div w:id="1700665574">
          <w:marLeft w:val="0"/>
          <w:marRight w:val="0"/>
          <w:marTop w:val="0"/>
          <w:marBottom w:val="0"/>
          <w:divBdr>
            <w:top w:val="none" w:sz="0" w:space="0" w:color="auto"/>
            <w:left w:val="none" w:sz="0" w:space="0" w:color="auto"/>
            <w:bottom w:val="none" w:sz="0" w:space="0" w:color="auto"/>
            <w:right w:val="none" w:sz="0" w:space="0" w:color="auto"/>
          </w:divBdr>
        </w:div>
        <w:div w:id="738480674">
          <w:marLeft w:val="0"/>
          <w:marRight w:val="0"/>
          <w:marTop w:val="0"/>
          <w:marBottom w:val="0"/>
          <w:divBdr>
            <w:top w:val="none" w:sz="0" w:space="0" w:color="auto"/>
            <w:left w:val="none" w:sz="0" w:space="0" w:color="auto"/>
            <w:bottom w:val="none" w:sz="0" w:space="0" w:color="auto"/>
            <w:right w:val="none" w:sz="0" w:space="0" w:color="auto"/>
          </w:divBdr>
        </w:div>
        <w:div w:id="2100130680">
          <w:marLeft w:val="0"/>
          <w:marRight w:val="0"/>
          <w:marTop w:val="0"/>
          <w:marBottom w:val="0"/>
          <w:divBdr>
            <w:top w:val="none" w:sz="0" w:space="0" w:color="auto"/>
            <w:left w:val="none" w:sz="0" w:space="0" w:color="auto"/>
            <w:bottom w:val="none" w:sz="0" w:space="0" w:color="auto"/>
            <w:right w:val="none" w:sz="0" w:space="0" w:color="auto"/>
          </w:divBdr>
        </w:div>
        <w:div w:id="2142382377">
          <w:marLeft w:val="0"/>
          <w:marRight w:val="0"/>
          <w:marTop w:val="0"/>
          <w:marBottom w:val="0"/>
          <w:divBdr>
            <w:top w:val="none" w:sz="0" w:space="0" w:color="auto"/>
            <w:left w:val="none" w:sz="0" w:space="0" w:color="auto"/>
            <w:bottom w:val="none" w:sz="0" w:space="0" w:color="auto"/>
            <w:right w:val="none" w:sz="0" w:space="0" w:color="auto"/>
          </w:divBdr>
        </w:div>
        <w:div w:id="814491072">
          <w:marLeft w:val="0"/>
          <w:marRight w:val="0"/>
          <w:marTop w:val="0"/>
          <w:marBottom w:val="0"/>
          <w:divBdr>
            <w:top w:val="none" w:sz="0" w:space="0" w:color="auto"/>
            <w:left w:val="none" w:sz="0" w:space="0" w:color="auto"/>
            <w:bottom w:val="none" w:sz="0" w:space="0" w:color="auto"/>
            <w:right w:val="none" w:sz="0" w:space="0" w:color="auto"/>
          </w:divBdr>
        </w:div>
        <w:div w:id="1355837760">
          <w:marLeft w:val="0"/>
          <w:marRight w:val="0"/>
          <w:marTop w:val="0"/>
          <w:marBottom w:val="0"/>
          <w:divBdr>
            <w:top w:val="none" w:sz="0" w:space="0" w:color="auto"/>
            <w:left w:val="none" w:sz="0" w:space="0" w:color="auto"/>
            <w:bottom w:val="none" w:sz="0" w:space="0" w:color="auto"/>
            <w:right w:val="none" w:sz="0" w:space="0" w:color="auto"/>
          </w:divBdr>
        </w:div>
        <w:div w:id="1603370519">
          <w:marLeft w:val="0"/>
          <w:marRight w:val="0"/>
          <w:marTop w:val="0"/>
          <w:marBottom w:val="0"/>
          <w:divBdr>
            <w:top w:val="none" w:sz="0" w:space="0" w:color="auto"/>
            <w:left w:val="none" w:sz="0" w:space="0" w:color="auto"/>
            <w:bottom w:val="none" w:sz="0" w:space="0" w:color="auto"/>
            <w:right w:val="none" w:sz="0" w:space="0" w:color="auto"/>
          </w:divBdr>
        </w:div>
        <w:div w:id="1856725191">
          <w:marLeft w:val="0"/>
          <w:marRight w:val="0"/>
          <w:marTop w:val="0"/>
          <w:marBottom w:val="0"/>
          <w:divBdr>
            <w:top w:val="none" w:sz="0" w:space="0" w:color="auto"/>
            <w:left w:val="none" w:sz="0" w:space="0" w:color="auto"/>
            <w:bottom w:val="none" w:sz="0" w:space="0" w:color="auto"/>
            <w:right w:val="none" w:sz="0" w:space="0" w:color="auto"/>
          </w:divBdr>
        </w:div>
        <w:div w:id="1539119587">
          <w:marLeft w:val="0"/>
          <w:marRight w:val="0"/>
          <w:marTop w:val="0"/>
          <w:marBottom w:val="0"/>
          <w:divBdr>
            <w:top w:val="none" w:sz="0" w:space="0" w:color="auto"/>
            <w:left w:val="none" w:sz="0" w:space="0" w:color="auto"/>
            <w:bottom w:val="none" w:sz="0" w:space="0" w:color="auto"/>
            <w:right w:val="none" w:sz="0" w:space="0" w:color="auto"/>
          </w:divBdr>
        </w:div>
        <w:div w:id="885871848">
          <w:marLeft w:val="0"/>
          <w:marRight w:val="0"/>
          <w:marTop w:val="0"/>
          <w:marBottom w:val="0"/>
          <w:divBdr>
            <w:top w:val="none" w:sz="0" w:space="0" w:color="auto"/>
            <w:left w:val="none" w:sz="0" w:space="0" w:color="auto"/>
            <w:bottom w:val="none" w:sz="0" w:space="0" w:color="auto"/>
            <w:right w:val="none" w:sz="0" w:space="0" w:color="auto"/>
          </w:divBdr>
        </w:div>
        <w:div w:id="1694334571">
          <w:marLeft w:val="0"/>
          <w:marRight w:val="0"/>
          <w:marTop w:val="0"/>
          <w:marBottom w:val="0"/>
          <w:divBdr>
            <w:top w:val="none" w:sz="0" w:space="0" w:color="auto"/>
            <w:left w:val="none" w:sz="0" w:space="0" w:color="auto"/>
            <w:bottom w:val="none" w:sz="0" w:space="0" w:color="auto"/>
            <w:right w:val="none" w:sz="0" w:space="0" w:color="auto"/>
          </w:divBdr>
        </w:div>
        <w:div w:id="19354870">
          <w:marLeft w:val="0"/>
          <w:marRight w:val="0"/>
          <w:marTop w:val="0"/>
          <w:marBottom w:val="0"/>
          <w:divBdr>
            <w:top w:val="none" w:sz="0" w:space="0" w:color="auto"/>
            <w:left w:val="none" w:sz="0" w:space="0" w:color="auto"/>
            <w:bottom w:val="none" w:sz="0" w:space="0" w:color="auto"/>
            <w:right w:val="none" w:sz="0" w:space="0" w:color="auto"/>
          </w:divBdr>
        </w:div>
        <w:div w:id="40060735">
          <w:marLeft w:val="0"/>
          <w:marRight w:val="0"/>
          <w:marTop w:val="0"/>
          <w:marBottom w:val="0"/>
          <w:divBdr>
            <w:top w:val="none" w:sz="0" w:space="0" w:color="auto"/>
            <w:left w:val="none" w:sz="0" w:space="0" w:color="auto"/>
            <w:bottom w:val="none" w:sz="0" w:space="0" w:color="auto"/>
            <w:right w:val="none" w:sz="0" w:space="0" w:color="auto"/>
          </w:divBdr>
        </w:div>
        <w:div w:id="1742753623">
          <w:marLeft w:val="0"/>
          <w:marRight w:val="0"/>
          <w:marTop w:val="0"/>
          <w:marBottom w:val="0"/>
          <w:divBdr>
            <w:top w:val="none" w:sz="0" w:space="0" w:color="auto"/>
            <w:left w:val="none" w:sz="0" w:space="0" w:color="auto"/>
            <w:bottom w:val="none" w:sz="0" w:space="0" w:color="auto"/>
            <w:right w:val="none" w:sz="0" w:space="0" w:color="auto"/>
          </w:divBdr>
        </w:div>
        <w:div w:id="1323505286">
          <w:marLeft w:val="0"/>
          <w:marRight w:val="0"/>
          <w:marTop w:val="0"/>
          <w:marBottom w:val="0"/>
          <w:divBdr>
            <w:top w:val="none" w:sz="0" w:space="0" w:color="auto"/>
            <w:left w:val="none" w:sz="0" w:space="0" w:color="auto"/>
            <w:bottom w:val="none" w:sz="0" w:space="0" w:color="auto"/>
            <w:right w:val="none" w:sz="0" w:space="0" w:color="auto"/>
          </w:divBdr>
        </w:div>
        <w:div w:id="356853844">
          <w:marLeft w:val="0"/>
          <w:marRight w:val="0"/>
          <w:marTop w:val="0"/>
          <w:marBottom w:val="0"/>
          <w:divBdr>
            <w:top w:val="none" w:sz="0" w:space="0" w:color="auto"/>
            <w:left w:val="none" w:sz="0" w:space="0" w:color="auto"/>
            <w:bottom w:val="none" w:sz="0" w:space="0" w:color="auto"/>
            <w:right w:val="none" w:sz="0" w:space="0" w:color="auto"/>
          </w:divBdr>
        </w:div>
        <w:div w:id="944072582">
          <w:marLeft w:val="0"/>
          <w:marRight w:val="0"/>
          <w:marTop w:val="0"/>
          <w:marBottom w:val="0"/>
          <w:divBdr>
            <w:top w:val="none" w:sz="0" w:space="0" w:color="auto"/>
            <w:left w:val="none" w:sz="0" w:space="0" w:color="auto"/>
            <w:bottom w:val="none" w:sz="0" w:space="0" w:color="auto"/>
            <w:right w:val="none" w:sz="0" w:space="0" w:color="auto"/>
          </w:divBdr>
        </w:div>
        <w:div w:id="574127899">
          <w:marLeft w:val="0"/>
          <w:marRight w:val="0"/>
          <w:marTop w:val="0"/>
          <w:marBottom w:val="0"/>
          <w:divBdr>
            <w:top w:val="none" w:sz="0" w:space="0" w:color="auto"/>
            <w:left w:val="none" w:sz="0" w:space="0" w:color="auto"/>
            <w:bottom w:val="none" w:sz="0" w:space="0" w:color="auto"/>
            <w:right w:val="none" w:sz="0" w:space="0" w:color="auto"/>
          </w:divBdr>
        </w:div>
        <w:div w:id="1759208193">
          <w:marLeft w:val="0"/>
          <w:marRight w:val="0"/>
          <w:marTop w:val="0"/>
          <w:marBottom w:val="0"/>
          <w:divBdr>
            <w:top w:val="none" w:sz="0" w:space="0" w:color="auto"/>
            <w:left w:val="none" w:sz="0" w:space="0" w:color="auto"/>
            <w:bottom w:val="none" w:sz="0" w:space="0" w:color="auto"/>
            <w:right w:val="none" w:sz="0" w:space="0" w:color="auto"/>
          </w:divBdr>
        </w:div>
        <w:div w:id="1028606606">
          <w:marLeft w:val="0"/>
          <w:marRight w:val="0"/>
          <w:marTop w:val="0"/>
          <w:marBottom w:val="0"/>
          <w:divBdr>
            <w:top w:val="none" w:sz="0" w:space="0" w:color="auto"/>
            <w:left w:val="none" w:sz="0" w:space="0" w:color="auto"/>
            <w:bottom w:val="none" w:sz="0" w:space="0" w:color="auto"/>
            <w:right w:val="none" w:sz="0" w:space="0" w:color="auto"/>
          </w:divBdr>
        </w:div>
        <w:div w:id="1096754592">
          <w:marLeft w:val="0"/>
          <w:marRight w:val="0"/>
          <w:marTop w:val="0"/>
          <w:marBottom w:val="0"/>
          <w:divBdr>
            <w:top w:val="none" w:sz="0" w:space="0" w:color="auto"/>
            <w:left w:val="none" w:sz="0" w:space="0" w:color="auto"/>
            <w:bottom w:val="none" w:sz="0" w:space="0" w:color="auto"/>
            <w:right w:val="none" w:sz="0" w:space="0" w:color="auto"/>
          </w:divBdr>
        </w:div>
        <w:div w:id="240411684">
          <w:marLeft w:val="0"/>
          <w:marRight w:val="0"/>
          <w:marTop w:val="0"/>
          <w:marBottom w:val="0"/>
          <w:divBdr>
            <w:top w:val="none" w:sz="0" w:space="0" w:color="auto"/>
            <w:left w:val="none" w:sz="0" w:space="0" w:color="auto"/>
            <w:bottom w:val="none" w:sz="0" w:space="0" w:color="auto"/>
            <w:right w:val="none" w:sz="0" w:space="0" w:color="auto"/>
          </w:divBdr>
        </w:div>
        <w:div w:id="1282762731">
          <w:marLeft w:val="0"/>
          <w:marRight w:val="0"/>
          <w:marTop w:val="0"/>
          <w:marBottom w:val="0"/>
          <w:divBdr>
            <w:top w:val="none" w:sz="0" w:space="0" w:color="auto"/>
            <w:left w:val="none" w:sz="0" w:space="0" w:color="auto"/>
            <w:bottom w:val="none" w:sz="0" w:space="0" w:color="auto"/>
            <w:right w:val="none" w:sz="0" w:space="0" w:color="auto"/>
          </w:divBdr>
        </w:div>
        <w:div w:id="1047610411">
          <w:marLeft w:val="0"/>
          <w:marRight w:val="0"/>
          <w:marTop w:val="0"/>
          <w:marBottom w:val="0"/>
          <w:divBdr>
            <w:top w:val="none" w:sz="0" w:space="0" w:color="auto"/>
            <w:left w:val="none" w:sz="0" w:space="0" w:color="auto"/>
            <w:bottom w:val="none" w:sz="0" w:space="0" w:color="auto"/>
            <w:right w:val="none" w:sz="0" w:space="0" w:color="auto"/>
          </w:divBdr>
        </w:div>
        <w:div w:id="1027413819">
          <w:marLeft w:val="0"/>
          <w:marRight w:val="0"/>
          <w:marTop w:val="0"/>
          <w:marBottom w:val="0"/>
          <w:divBdr>
            <w:top w:val="none" w:sz="0" w:space="0" w:color="auto"/>
            <w:left w:val="none" w:sz="0" w:space="0" w:color="auto"/>
            <w:bottom w:val="none" w:sz="0" w:space="0" w:color="auto"/>
            <w:right w:val="none" w:sz="0" w:space="0" w:color="auto"/>
          </w:divBdr>
        </w:div>
        <w:div w:id="992560941">
          <w:marLeft w:val="0"/>
          <w:marRight w:val="0"/>
          <w:marTop w:val="0"/>
          <w:marBottom w:val="0"/>
          <w:divBdr>
            <w:top w:val="none" w:sz="0" w:space="0" w:color="auto"/>
            <w:left w:val="none" w:sz="0" w:space="0" w:color="auto"/>
            <w:bottom w:val="none" w:sz="0" w:space="0" w:color="auto"/>
            <w:right w:val="none" w:sz="0" w:space="0" w:color="auto"/>
          </w:divBdr>
        </w:div>
        <w:div w:id="476647812">
          <w:marLeft w:val="0"/>
          <w:marRight w:val="0"/>
          <w:marTop w:val="0"/>
          <w:marBottom w:val="0"/>
          <w:divBdr>
            <w:top w:val="none" w:sz="0" w:space="0" w:color="auto"/>
            <w:left w:val="none" w:sz="0" w:space="0" w:color="auto"/>
            <w:bottom w:val="none" w:sz="0" w:space="0" w:color="auto"/>
            <w:right w:val="none" w:sz="0" w:space="0" w:color="auto"/>
          </w:divBdr>
        </w:div>
        <w:div w:id="271057120">
          <w:marLeft w:val="0"/>
          <w:marRight w:val="0"/>
          <w:marTop w:val="0"/>
          <w:marBottom w:val="0"/>
          <w:divBdr>
            <w:top w:val="none" w:sz="0" w:space="0" w:color="auto"/>
            <w:left w:val="none" w:sz="0" w:space="0" w:color="auto"/>
            <w:bottom w:val="none" w:sz="0" w:space="0" w:color="auto"/>
            <w:right w:val="none" w:sz="0" w:space="0" w:color="auto"/>
          </w:divBdr>
        </w:div>
        <w:div w:id="343826597">
          <w:marLeft w:val="0"/>
          <w:marRight w:val="0"/>
          <w:marTop w:val="0"/>
          <w:marBottom w:val="0"/>
          <w:divBdr>
            <w:top w:val="none" w:sz="0" w:space="0" w:color="auto"/>
            <w:left w:val="none" w:sz="0" w:space="0" w:color="auto"/>
            <w:bottom w:val="none" w:sz="0" w:space="0" w:color="auto"/>
            <w:right w:val="none" w:sz="0" w:space="0" w:color="auto"/>
          </w:divBdr>
        </w:div>
        <w:div w:id="1036739024">
          <w:marLeft w:val="0"/>
          <w:marRight w:val="0"/>
          <w:marTop w:val="0"/>
          <w:marBottom w:val="0"/>
          <w:divBdr>
            <w:top w:val="none" w:sz="0" w:space="0" w:color="auto"/>
            <w:left w:val="none" w:sz="0" w:space="0" w:color="auto"/>
            <w:bottom w:val="none" w:sz="0" w:space="0" w:color="auto"/>
            <w:right w:val="none" w:sz="0" w:space="0" w:color="auto"/>
          </w:divBdr>
        </w:div>
        <w:div w:id="467666203">
          <w:marLeft w:val="0"/>
          <w:marRight w:val="0"/>
          <w:marTop w:val="0"/>
          <w:marBottom w:val="0"/>
          <w:divBdr>
            <w:top w:val="none" w:sz="0" w:space="0" w:color="auto"/>
            <w:left w:val="none" w:sz="0" w:space="0" w:color="auto"/>
            <w:bottom w:val="none" w:sz="0" w:space="0" w:color="auto"/>
            <w:right w:val="none" w:sz="0" w:space="0" w:color="auto"/>
          </w:divBdr>
        </w:div>
        <w:div w:id="1702245976">
          <w:marLeft w:val="0"/>
          <w:marRight w:val="0"/>
          <w:marTop w:val="0"/>
          <w:marBottom w:val="0"/>
          <w:divBdr>
            <w:top w:val="none" w:sz="0" w:space="0" w:color="auto"/>
            <w:left w:val="none" w:sz="0" w:space="0" w:color="auto"/>
            <w:bottom w:val="none" w:sz="0" w:space="0" w:color="auto"/>
            <w:right w:val="none" w:sz="0" w:space="0" w:color="auto"/>
          </w:divBdr>
        </w:div>
        <w:div w:id="1521972620">
          <w:marLeft w:val="0"/>
          <w:marRight w:val="0"/>
          <w:marTop w:val="0"/>
          <w:marBottom w:val="0"/>
          <w:divBdr>
            <w:top w:val="none" w:sz="0" w:space="0" w:color="auto"/>
            <w:left w:val="none" w:sz="0" w:space="0" w:color="auto"/>
            <w:bottom w:val="none" w:sz="0" w:space="0" w:color="auto"/>
            <w:right w:val="none" w:sz="0" w:space="0" w:color="auto"/>
          </w:divBdr>
        </w:div>
        <w:div w:id="710962382">
          <w:marLeft w:val="0"/>
          <w:marRight w:val="0"/>
          <w:marTop w:val="0"/>
          <w:marBottom w:val="0"/>
          <w:divBdr>
            <w:top w:val="none" w:sz="0" w:space="0" w:color="auto"/>
            <w:left w:val="none" w:sz="0" w:space="0" w:color="auto"/>
            <w:bottom w:val="none" w:sz="0" w:space="0" w:color="auto"/>
            <w:right w:val="none" w:sz="0" w:space="0" w:color="auto"/>
          </w:divBdr>
        </w:div>
        <w:div w:id="1360542413">
          <w:marLeft w:val="0"/>
          <w:marRight w:val="0"/>
          <w:marTop w:val="0"/>
          <w:marBottom w:val="0"/>
          <w:divBdr>
            <w:top w:val="none" w:sz="0" w:space="0" w:color="auto"/>
            <w:left w:val="none" w:sz="0" w:space="0" w:color="auto"/>
            <w:bottom w:val="none" w:sz="0" w:space="0" w:color="auto"/>
            <w:right w:val="none" w:sz="0" w:space="0" w:color="auto"/>
          </w:divBdr>
        </w:div>
        <w:div w:id="1548370975">
          <w:marLeft w:val="0"/>
          <w:marRight w:val="0"/>
          <w:marTop w:val="0"/>
          <w:marBottom w:val="0"/>
          <w:divBdr>
            <w:top w:val="none" w:sz="0" w:space="0" w:color="auto"/>
            <w:left w:val="none" w:sz="0" w:space="0" w:color="auto"/>
            <w:bottom w:val="none" w:sz="0" w:space="0" w:color="auto"/>
            <w:right w:val="none" w:sz="0" w:space="0" w:color="auto"/>
          </w:divBdr>
        </w:div>
        <w:div w:id="1805078930">
          <w:marLeft w:val="0"/>
          <w:marRight w:val="0"/>
          <w:marTop w:val="0"/>
          <w:marBottom w:val="0"/>
          <w:divBdr>
            <w:top w:val="none" w:sz="0" w:space="0" w:color="auto"/>
            <w:left w:val="none" w:sz="0" w:space="0" w:color="auto"/>
            <w:bottom w:val="none" w:sz="0" w:space="0" w:color="auto"/>
            <w:right w:val="none" w:sz="0" w:space="0" w:color="auto"/>
          </w:divBdr>
        </w:div>
        <w:div w:id="1554580584">
          <w:marLeft w:val="0"/>
          <w:marRight w:val="0"/>
          <w:marTop w:val="0"/>
          <w:marBottom w:val="0"/>
          <w:divBdr>
            <w:top w:val="none" w:sz="0" w:space="0" w:color="auto"/>
            <w:left w:val="none" w:sz="0" w:space="0" w:color="auto"/>
            <w:bottom w:val="none" w:sz="0" w:space="0" w:color="auto"/>
            <w:right w:val="none" w:sz="0" w:space="0" w:color="auto"/>
          </w:divBdr>
        </w:div>
        <w:div w:id="516312654">
          <w:marLeft w:val="0"/>
          <w:marRight w:val="0"/>
          <w:marTop w:val="0"/>
          <w:marBottom w:val="0"/>
          <w:divBdr>
            <w:top w:val="none" w:sz="0" w:space="0" w:color="auto"/>
            <w:left w:val="none" w:sz="0" w:space="0" w:color="auto"/>
            <w:bottom w:val="none" w:sz="0" w:space="0" w:color="auto"/>
            <w:right w:val="none" w:sz="0" w:space="0" w:color="auto"/>
          </w:divBdr>
        </w:div>
        <w:div w:id="484396511">
          <w:marLeft w:val="0"/>
          <w:marRight w:val="0"/>
          <w:marTop w:val="0"/>
          <w:marBottom w:val="0"/>
          <w:divBdr>
            <w:top w:val="none" w:sz="0" w:space="0" w:color="auto"/>
            <w:left w:val="none" w:sz="0" w:space="0" w:color="auto"/>
            <w:bottom w:val="none" w:sz="0" w:space="0" w:color="auto"/>
            <w:right w:val="none" w:sz="0" w:space="0" w:color="auto"/>
          </w:divBdr>
        </w:div>
        <w:div w:id="56587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4316</Words>
  <Characters>24607</Characters>
  <Application>Microsoft Office Word</Application>
  <DocSecurity>0</DocSecurity>
  <Lines>205</Lines>
  <Paragraphs>57</Paragraphs>
  <ScaleCrop>false</ScaleCrop>
  <Company/>
  <LinksUpToDate>false</LinksUpToDate>
  <CharactersWithSpaces>28866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1</cp:revision>
  <dcterms:created xsi:type="dcterms:W3CDTF">2016-07-05T13:16:00Z</dcterms:created>
  <dcterms:modified xsi:type="dcterms:W3CDTF">2016-07-05T13:16:00Z</dcterms:modified>
</cp:coreProperties>
</file>